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A738" w14:textId="77777777" w:rsidR="00411473" w:rsidRDefault="00411473" w:rsidP="00411473">
      <w:pPr>
        <w:pStyle w:val="-11"/>
        <w:spacing w:line="60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</w:p>
    <w:p w14:paraId="48AC1132" w14:textId="77777777" w:rsidR="00411473" w:rsidRPr="0027196E" w:rsidRDefault="00411473" w:rsidP="00411473">
      <w:pPr>
        <w:pStyle w:val="-11"/>
        <w:spacing w:line="60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27196E">
        <w:rPr>
          <w:rFonts w:ascii="方正小标宋简体" w:eastAsia="方正小标宋简体"/>
          <w:sz w:val="36"/>
          <w:szCs w:val="36"/>
        </w:rPr>
        <w:t>2021</w:t>
      </w:r>
      <w:r w:rsidRPr="0027196E">
        <w:rPr>
          <w:rFonts w:ascii="方正小标宋简体" w:eastAsia="方正小标宋简体" w:hint="eastAsia"/>
          <w:sz w:val="36"/>
          <w:szCs w:val="36"/>
        </w:rPr>
        <w:t>年</w:t>
      </w:r>
      <w:r w:rsidRPr="0027196E"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27196E">
        <w:rPr>
          <w:rFonts w:ascii="方正小标宋简体" w:eastAsia="方正小标宋简体"/>
          <w:sz w:val="36"/>
          <w:szCs w:val="36"/>
        </w:rPr>
        <w:instrText>ADDIN CNKISM.UserStyle</w:instrText>
      </w:r>
      <w:r w:rsidRPr="0027196E">
        <w:rPr>
          <w:rFonts w:ascii="方正小标宋简体" w:eastAsia="方正小标宋简体"/>
          <w:sz w:val="36"/>
          <w:szCs w:val="36"/>
        </w:rPr>
      </w:r>
      <w:r w:rsidRPr="0027196E">
        <w:rPr>
          <w:rFonts w:ascii="方正小标宋简体" w:eastAsia="方正小标宋简体"/>
          <w:sz w:val="36"/>
          <w:szCs w:val="36"/>
        </w:rPr>
        <w:fldChar w:fldCharType="end"/>
      </w:r>
      <w:r w:rsidRPr="0027196E">
        <w:rPr>
          <w:rFonts w:ascii="方正小标宋简体" w:eastAsia="方正小标宋简体" w:hint="eastAsia"/>
          <w:sz w:val="36"/>
          <w:szCs w:val="36"/>
        </w:rPr>
        <w:t>公共管理硕士专业学位授权点</w:t>
      </w:r>
    </w:p>
    <w:p w14:paraId="0C1C7CC4" w14:textId="77777777" w:rsidR="00411473" w:rsidRPr="0027196E" w:rsidRDefault="00411473" w:rsidP="00411473">
      <w:pPr>
        <w:pStyle w:val="-11"/>
        <w:spacing w:line="60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27196E">
        <w:rPr>
          <w:rFonts w:ascii="方正小标宋简体" w:eastAsia="方正小标宋简体" w:hint="eastAsia"/>
          <w:sz w:val="36"/>
          <w:szCs w:val="36"/>
        </w:rPr>
        <w:t>质量专项巡查方案</w:t>
      </w:r>
      <w:bookmarkStart w:id="0" w:name="_GoBack"/>
      <w:bookmarkEnd w:id="0"/>
    </w:p>
    <w:p w14:paraId="3BEB1743" w14:textId="46AF16ED" w:rsidR="00411473" w:rsidRDefault="00411473" w:rsidP="00411473">
      <w:pPr>
        <w:pStyle w:val="-11"/>
        <w:spacing w:line="276" w:lineRule="auto"/>
        <w:ind w:firstLineChars="0" w:firstLine="0"/>
        <w:jc w:val="center"/>
        <w:rPr>
          <w:rFonts w:ascii="仿宋_GB2312" w:hAnsi="宋体"/>
          <w:sz w:val="32"/>
          <w:szCs w:val="32"/>
        </w:rPr>
      </w:pPr>
    </w:p>
    <w:p w14:paraId="44E837B0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/>
        </w:rPr>
        <w:t>为加强公共管理硕士专业学位（以下简称</w:t>
      </w:r>
      <w:r w:rsidRPr="0027196E">
        <w:rPr>
          <w:rFonts w:ascii="方正仿宋简体" w:eastAsia="方正仿宋简体" w:hAnsi="方正仿宋简体" w:cs="方正仿宋简体"/>
        </w:rPr>
        <w:t>“</w:t>
      </w:r>
      <w:r>
        <w:rPr>
          <w:rFonts w:eastAsia="方正仿宋简体"/>
        </w:rPr>
        <w:t>MPA</w:t>
      </w:r>
      <w:r w:rsidRPr="0027196E">
        <w:rPr>
          <w:rFonts w:ascii="方正仿宋简体" w:eastAsia="方正仿宋简体" w:hAnsi="方正仿宋简体" w:cs="方正仿宋简体"/>
        </w:rPr>
        <w:t>”</w:t>
      </w:r>
      <w:r>
        <w:rPr>
          <w:rFonts w:eastAsia="方正仿宋简体"/>
        </w:rPr>
        <w:t>）教育质量保障体系建设</w:t>
      </w:r>
      <w:r w:rsidRPr="0027196E">
        <w:rPr>
          <w:rFonts w:ascii="方正仿宋简体" w:eastAsia="方正仿宋简体" w:hAnsi="方正仿宋简体" w:cs="方正仿宋简体" w:hint="eastAsia"/>
        </w:rPr>
        <w:t>，防范办学风险，总结办学经验，保障和提升我国</w:t>
      </w:r>
      <w:r>
        <w:rPr>
          <w:rFonts w:eastAsia="方正仿宋简体"/>
        </w:rPr>
        <w:t>MPA</w:t>
      </w:r>
      <w:r w:rsidRPr="0027196E">
        <w:rPr>
          <w:rFonts w:ascii="方正仿宋简体" w:eastAsia="方正仿宋简体" w:hAnsi="方正仿宋简体" w:cs="方正仿宋简体" w:hint="eastAsia"/>
        </w:rPr>
        <w:t>教育质量，受国务院学位委员会办公室（以下简称“国务院学位办”）委托，</w:t>
      </w:r>
      <w:r>
        <w:rPr>
          <w:rFonts w:ascii="方正仿宋简体" w:eastAsia="方正仿宋简体" w:hAnsi="方正仿宋简体" w:cs="方正仿宋简体" w:hint="eastAsia"/>
        </w:rPr>
        <w:t>特制订</w:t>
      </w:r>
      <w:r>
        <w:rPr>
          <w:rFonts w:eastAsia="方正仿宋简体"/>
        </w:rPr>
        <w:t>MPA</w:t>
      </w:r>
      <w:r>
        <w:rPr>
          <w:rFonts w:eastAsia="方正仿宋简体"/>
        </w:rPr>
        <w:t>授权点教育质量专项巡查工作</w:t>
      </w:r>
      <w:r>
        <w:rPr>
          <w:rFonts w:eastAsia="方正仿宋简体" w:hint="eastAsia"/>
        </w:rPr>
        <w:t>方案。</w:t>
      </w:r>
    </w:p>
    <w:p w14:paraId="1BAD2651" w14:textId="77777777" w:rsidR="00411473" w:rsidRDefault="00411473" w:rsidP="00411473">
      <w:pPr>
        <w:ind w:firstLine="640"/>
        <w:outlineLvl w:val="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一、巡查内容</w:t>
      </w:r>
    </w:p>
    <w:p w14:paraId="5CA3C0EC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/>
        </w:rPr>
        <w:t>专项巡查的核心内容是</w:t>
      </w:r>
      <w:r w:rsidRPr="0027196E">
        <w:rPr>
          <w:rFonts w:eastAsia="方正仿宋简体" w:hint="eastAsia"/>
        </w:rPr>
        <w:t>非全日制</w:t>
      </w:r>
      <w:r w:rsidRPr="0027196E">
        <w:rPr>
          <w:rFonts w:eastAsia="方正仿宋简体"/>
        </w:rPr>
        <w:t>MPA</w:t>
      </w:r>
      <w:r w:rsidRPr="0027196E">
        <w:rPr>
          <w:rFonts w:eastAsia="方正仿宋简体" w:hint="eastAsia"/>
        </w:rPr>
        <w:t>研究生的培养质量，</w:t>
      </w:r>
      <w:r>
        <w:rPr>
          <w:rFonts w:eastAsia="方正仿宋简体"/>
        </w:rPr>
        <w:t>包括课程建设、师资建设、课堂教学效果、学位论文指导、质量保障体系建设</w:t>
      </w:r>
      <w:r>
        <w:rPr>
          <w:rFonts w:eastAsia="方正仿宋简体" w:hint="eastAsia"/>
        </w:rPr>
        <w:t>等方面</w:t>
      </w:r>
      <w:r>
        <w:rPr>
          <w:rFonts w:eastAsia="方正仿宋简体"/>
        </w:rPr>
        <w:t>。</w:t>
      </w:r>
    </w:p>
    <w:p w14:paraId="112D133A" w14:textId="77777777" w:rsidR="00411473" w:rsidRDefault="00411473" w:rsidP="00411473">
      <w:pPr>
        <w:ind w:firstLine="640"/>
        <w:outlineLvl w:val="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二、巡查范围</w:t>
      </w:r>
    </w:p>
    <w:p w14:paraId="0947445B" w14:textId="29DB905D" w:rsidR="00411473" w:rsidRDefault="00411473" w:rsidP="00411473">
      <w:pPr>
        <w:ind w:firstLine="640"/>
        <w:rPr>
          <w:rFonts w:eastAsia="方正仿宋简体"/>
        </w:rPr>
      </w:pPr>
      <w:proofErr w:type="gramStart"/>
      <w:r>
        <w:rPr>
          <w:rFonts w:eastAsia="方正仿宋简体" w:hint="eastAsia"/>
        </w:rPr>
        <w:t>教指委</w:t>
      </w:r>
      <w:proofErr w:type="gramEnd"/>
      <w:r>
        <w:rPr>
          <w:rFonts w:eastAsia="方正仿宋简体" w:hint="eastAsia"/>
        </w:rPr>
        <w:t>根据国务院学位办工作要求，面向全体</w:t>
      </w:r>
      <w:r>
        <w:rPr>
          <w:rFonts w:eastAsia="方正仿宋简体" w:hint="eastAsia"/>
        </w:rPr>
        <w:t>M</w:t>
      </w:r>
      <w:r>
        <w:rPr>
          <w:rFonts w:eastAsia="方正仿宋简体"/>
        </w:rPr>
        <w:t>PA</w:t>
      </w:r>
      <w:r>
        <w:rPr>
          <w:rFonts w:eastAsia="方正仿宋简体" w:hint="eastAsia"/>
        </w:rPr>
        <w:t>培养单位开展随机抽检，抽取</w:t>
      </w:r>
      <w:r w:rsidR="008A1C1A">
        <w:rPr>
          <w:rFonts w:eastAsia="方正仿宋简体"/>
        </w:rPr>
        <w:t>30</w:t>
      </w:r>
      <w:r>
        <w:rPr>
          <w:rFonts w:eastAsia="方正仿宋简体" w:hint="eastAsia"/>
        </w:rPr>
        <w:t>个学位授权点实地检查。</w:t>
      </w:r>
    </w:p>
    <w:p w14:paraId="0E1617F3" w14:textId="77777777" w:rsidR="00411473" w:rsidRDefault="00411473" w:rsidP="00411473">
      <w:pPr>
        <w:ind w:firstLine="640"/>
        <w:outlineLvl w:val="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三、工作组织</w:t>
      </w:r>
    </w:p>
    <w:p w14:paraId="00A1844C" w14:textId="1F6CA5BC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在国务院学位办领导下，</w:t>
      </w:r>
      <w:proofErr w:type="gramStart"/>
      <w:r>
        <w:rPr>
          <w:rFonts w:eastAsia="方正仿宋简体" w:hint="eastAsia"/>
        </w:rPr>
        <w:t>教指委</w:t>
      </w:r>
      <w:proofErr w:type="gramEnd"/>
      <w:r>
        <w:rPr>
          <w:rFonts w:eastAsia="方正仿宋简体" w:hint="eastAsia"/>
        </w:rPr>
        <w:t>负责专项巡查的组织</w:t>
      </w:r>
      <w:r>
        <w:rPr>
          <w:rFonts w:eastAsia="方正仿宋简体"/>
        </w:rPr>
        <w:t>和</w:t>
      </w:r>
      <w:r>
        <w:rPr>
          <w:rFonts w:eastAsia="方正仿宋简体" w:hint="eastAsia"/>
        </w:rPr>
        <w:t>具体实施。</w:t>
      </w:r>
      <w:r w:rsidR="00301F8A">
        <w:rPr>
          <w:rFonts w:eastAsia="方正仿宋简体" w:hint="eastAsia"/>
        </w:rPr>
        <w:t>巡查</w:t>
      </w:r>
      <w:r>
        <w:rPr>
          <w:rFonts w:eastAsia="方正仿宋简体"/>
        </w:rPr>
        <w:t>专家由</w:t>
      </w:r>
      <w:r>
        <w:rPr>
          <w:rFonts w:eastAsia="方正仿宋简体" w:hint="eastAsia"/>
        </w:rPr>
        <w:t>学科</w:t>
      </w:r>
      <w:r>
        <w:rPr>
          <w:rFonts w:eastAsia="方正仿宋简体"/>
        </w:rPr>
        <w:t>专家</w:t>
      </w:r>
      <w:r w:rsidR="00301F8A">
        <w:rPr>
          <w:rFonts w:eastAsia="方正仿宋简体" w:hint="eastAsia"/>
        </w:rPr>
        <w:t>和</w:t>
      </w:r>
      <w:r>
        <w:rPr>
          <w:rFonts w:eastAsia="方正仿宋简体"/>
        </w:rPr>
        <w:t>行业专家</w:t>
      </w:r>
      <w:r>
        <w:rPr>
          <w:rFonts w:eastAsia="方正仿宋简体" w:hint="eastAsia"/>
        </w:rPr>
        <w:t>构</w:t>
      </w:r>
      <w:r>
        <w:rPr>
          <w:rFonts w:eastAsia="方正仿宋简体"/>
        </w:rPr>
        <w:t>成。其中</w:t>
      </w:r>
      <w:r>
        <w:rPr>
          <w:rFonts w:eastAsia="方正仿宋简体" w:hint="eastAsia"/>
        </w:rPr>
        <w:t>，</w:t>
      </w:r>
      <w:r>
        <w:rPr>
          <w:rFonts w:eastAsia="方正仿宋简体"/>
        </w:rPr>
        <w:t>学科专家为</w:t>
      </w:r>
      <w:r>
        <w:rPr>
          <w:rFonts w:eastAsia="方正仿宋简体" w:hint="eastAsia"/>
        </w:rPr>
        <w:t>教指委历任和现任委员代表、国务院学位委员会公共管理学科评议组成员代表</w:t>
      </w:r>
      <w:r w:rsidR="002154B1">
        <w:rPr>
          <w:rFonts w:eastAsia="方正仿宋简体" w:hint="eastAsia"/>
        </w:rPr>
        <w:t>和</w:t>
      </w:r>
      <w:r>
        <w:rPr>
          <w:rFonts w:eastAsia="方正仿宋简体" w:hint="eastAsia"/>
        </w:rPr>
        <w:t>教育部公共管理类专业教学指导委员会委员代表</w:t>
      </w:r>
      <w:r w:rsidR="002154B1">
        <w:rPr>
          <w:rFonts w:eastAsia="方正仿宋简体" w:hint="eastAsia"/>
        </w:rPr>
        <w:t>，</w:t>
      </w:r>
      <w:r>
        <w:rPr>
          <w:rFonts w:eastAsia="方正仿宋简体" w:hint="eastAsia"/>
        </w:rPr>
        <w:t>行业专家为</w:t>
      </w:r>
      <w:r w:rsidR="00801BCD">
        <w:rPr>
          <w:rFonts w:eastAsia="方正仿宋简体" w:hint="eastAsia"/>
        </w:rPr>
        <w:t>MPA</w:t>
      </w:r>
      <w:r w:rsidR="00801BCD">
        <w:rPr>
          <w:rFonts w:eastAsia="方正仿宋简体" w:hint="eastAsia"/>
        </w:rPr>
        <w:t>教育行业主管部门</w:t>
      </w:r>
      <w:r>
        <w:rPr>
          <w:rFonts w:eastAsia="方正仿宋简体" w:hint="eastAsia"/>
        </w:rPr>
        <w:t>代表。</w:t>
      </w:r>
    </w:p>
    <w:p w14:paraId="4F5D01DE" w14:textId="77777777" w:rsidR="00411473" w:rsidRPr="0027196E" w:rsidRDefault="00411473" w:rsidP="00411473">
      <w:pPr>
        <w:ind w:firstLine="640"/>
        <w:outlineLvl w:val="0"/>
        <w:rPr>
          <w:rFonts w:ascii="黑体" w:eastAsia="黑体" w:hAnsi="黑体" w:cs="黑体"/>
          <w:bCs/>
        </w:rPr>
      </w:pPr>
      <w:r w:rsidRPr="0027196E">
        <w:rPr>
          <w:rFonts w:ascii="黑体" w:eastAsia="黑体" w:hAnsi="黑体" w:cs="黑体" w:hint="eastAsia"/>
          <w:bCs/>
        </w:rPr>
        <w:lastRenderedPageBreak/>
        <w:t>四、具体安排</w:t>
      </w:r>
    </w:p>
    <w:p w14:paraId="3E1D8C93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（一）制定</w:t>
      </w:r>
      <w:r>
        <w:rPr>
          <w:rFonts w:eastAsia="方正仿宋简体"/>
        </w:rPr>
        <w:t>巡查</w:t>
      </w:r>
      <w:r>
        <w:rPr>
          <w:rFonts w:eastAsia="方正仿宋简体" w:hint="eastAsia"/>
        </w:rPr>
        <w:t>计划</w:t>
      </w:r>
    </w:p>
    <w:p w14:paraId="0EA6AA10" w14:textId="261EEAA0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根据被</w:t>
      </w:r>
      <w:r>
        <w:rPr>
          <w:rFonts w:eastAsia="方正仿宋简体"/>
        </w:rPr>
        <w:t>巡查</w:t>
      </w:r>
      <w:r>
        <w:rPr>
          <w:rFonts w:eastAsia="方正仿宋简体" w:hint="eastAsia"/>
        </w:rPr>
        <w:t>授权点</w:t>
      </w:r>
      <w:r>
        <w:rPr>
          <w:rFonts w:eastAsia="方正仿宋简体"/>
        </w:rPr>
        <w:t>的</w:t>
      </w:r>
      <w:r>
        <w:rPr>
          <w:rFonts w:eastAsia="方正仿宋简体" w:hint="eastAsia"/>
        </w:rPr>
        <w:t>地理位置</w:t>
      </w:r>
      <w:r>
        <w:rPr>
          <w:rFonts w:eastAsia="方正仿宋简体"/>
        </w:rPr>
        <w:t>和交通情况</w:t>
      </w:r>
      <w:r>
        <w:rPr>
          <w:rFonts w:eastAsia="方正仿宋简体" w:hint="eastAsia"/>
        </w:rPr>
        <w:t>，</w:t>
      </w:r>
      <w:r w:rsidR="00C33937">
        <w:rPr>
          <w:rFonts w:eastAsia="方正仿宋简体" w:hint="eastAsia"/>
        </w:rPr>
        <w:t>对</w:t>
      </w:r>
      <w:r w:rsidR="00301F8A">
        <w:rPr>
          <w:rFonts w:eastAsia="方正仿宋简体" w:hint="eastAsia"/>
        </w:rPr>
        <w:t>被</w:t>
      </w:r>
      <w:r>
        <w:rPr>
          <w:rFonts w:eastAsia="方正仿宋简体"/>
        </w:rPr>
        <w:t>巡查点</w:t>
      </w:r>
      <w:r>
        <w:rPr>
          <w:rFonts w:eastAsia="方正仿宋简体" w:hint="eastAsia"/>
        </w:rPr>
        <w:t>进行分组，形成巡查计划</w:t>
      </w:r>
      <w:r>
        <w:rPr>
          <w:rFonts w:eastAsia="方正仿宋简体"/>
        </w:rPr>
        <w:t>。</w:t>
      </w:r>
    </w:p>
    <w:p w14:paraId="2AD6E64E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（二）成立巡查组</w:t>
      </w:r>
    </w:p>
    <w:p w14:paraId="114E048C" w14:textId="0B1BC0FD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根据巡查计划，结合专家时间和地区安排，从专家库名单</w:t>
      </w:r>
      <w:r>
        <w:rPr>
          <w:rFonts w:eastAsia="方正仿宋简体"/>
        </w:rPr>
        <w:t>中</w:t>
      </w:r>
      <w:r w:rsidR="00F11689">
        <w:rPr>
          <w:rFonts w:eastAsia="方正仿宋简体" w:hint="eastAsia"/>
        </w:rPr>
        <w:t>随机抽取、</w:t>
      </w:r>
      <w:r>
        <w:rPr>
          <w:rFonts w:eastAsia="方正仿宋简体"/>
        </w:rPr>
        <w:t>邀请</w:t>
      </w:r>
      <w:r>
        <w:rPr>
          <w:rFonts w:eastAsia="方正仿宋简体" w:hint="eastAsia"/>
        </w:rPr>
        <w:t>形成</w:t>
      </w:r>
      <w:r w:rsidR="005200E8">
        <w:rPr>
          <w:rFonts w:eastAsia="方正仿宋简体" w:hint="eastAsia"/>
        </w:rPr>
        <w:t>巡查</w:t>
      </w:r>
      <w:r>
        <w:rPr>
          <w:rFonts w:eastAsia="方正仿宋简体" w:hint="eastAsia"/>
        </w:rPr>
        <w:t>组，</w:t>
      </w:r>
      <w:r>
        <w:rPr>
          <w:rFonts w:eastAsia="方正仿宋简体"/>
        </w:rPr>
        <w:t>每个</w:t>
      </w:r>
      <w:r>
        <w:rPr>
          <w:rFonts w:eastAsia="方正仿宋简体" w:hint="eastAsia"/>
        </w:rPr>
        <w:t>巡查组包括组长</w:t>
      </w:r>
      <w:r>
        <w:rPr>
          <w:rFonts w:eastAsia="方正仿宋简体" w:hint="eastAsia"/>
        </w:rPr>
        <w:t>1</w:t>
      </w:r>
      <w:r>
        <w:rPr>
          <w:rFonts w:eastAsia="方正仿宋简体" w:hint="eastAsia"/>
        </w:rPr>
        <w:t>名，组员</w:t>
      </w:r>
      <w:r>
        <w:rPr>
          <w:rFonts w:eastAsia="方正仿宋简体"/>
        </w:rPr>
        <w:t>2</w:t>
      </w:r>
      <w:r>
        <w:rPr>
          <w:rFonts w:eastAsia="方正仿宋简体" w:hint="eastAsia"/>
        </w:rPr>
        <w:t>名，</w:t>
      </w:r>
      <w:r>
        <w:rPr>
          <w:rFonts w:eastAsia="方正仿宋简体"/>
        </w:rPr>
        <w:t>可</w:t>
      </w:r>
      <w:r>
        <w:rPr>
          <w:rFonts w:eastAsia="方正仿宋简体" w:hint="eastAsia"/>
        </w:rPr>
        <w:t>额外设置观察员和</w:t>
      </w:r>
      <w:r>
        <w:rPr>
          <w:rFonts w:eastAsia="方正仿宋简体"/>
        </w:rPr>
        <w:t>工作秘书。</w:t>
      </w:r>
    </w:p>
    <w:p w14:paraId="791129E6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（三）通知</w:t>
      </w:r>
      <w:r>
        <w:rPr>
          <w:rFonts w:eastAsia="方正仿宋简体"/>
        </w:rPr>
        <w:t>被巡查授权点</w:t>
      </w:r>
    </w:p>
    <w:p w14:paraId="228161DB" w14:textId="301E6208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全部授权点应在</w:t>
      </w:r>
      <w:r w:rsidR="0008385E" w:rsidRPr="0008385E">
        <w:rPr>
          <w:rFonts w:eastAsia="方正仿宋简体" w:hint="eastAsia"/>
        </w:rPr>
        <w:t>9</w:t>
      </w:r>
      <w:r w:rsidR="0008385E" w:rsidRPr="0008385E">
        <w:rPr>
          <w:rFonts w:eastAsia="方正仿宋简体" w:hint="eastAsia"/>
        </w:rPr>
        <w:t>月</w:t>
      </w:r>
      <w:r w:rsidR="0008385E" w:rsidRPr="0008385E">
        <w:rPr>
          <w:rFonts w:eastAsia="方正仿宋简体" w:hint="eastAsia"/>
        </w:rPr>
        <w:t>18</w:t>
      </w:r>
      <w:r w:rsidR="0008385E" w:rsidRPr="0008385E">
        <w:rPr>
          <w:rFonts w:eastAsia="方正仿宋简体" w:hint="eastAsia"/>
        </w:rPr>
        <w:t>日前</w:t>
      </w:r>
      <w:r>
        <w:rPr>
          <w:rFonts w:eastAsia="方正仿宋简体" w:hint="eastAsia"/>
        </w:rPr>
        <w:t>提交</w:t>
      </w:r>
      <w:r w:rsidR="008F63AE">
        <w:rPr>
          <w:rFonts w:eastAsia="方正仿宋简体" w:hint="eastAsia"/>
        </w:rPr>
        <w:t>“</w:t>
      </w:r>
      <w:r w:rsidR="008D731D">
        <w:rPr>
          <w:rFonts w:eastAsia="方正仿宋简体"/>
        </w:rPr>
        <w:t>2021</w:t>
      </w:r>
      <w:r w:rsidR="008D731D">
        <w:rPr>
          <w:rFonts w:eastAsia="方正仿宋简体" w:hint="eastAsia"/>
        </w:rPr>
        <w:t>-</w:t>
      </w:r>
      <w:r w:rsidR="008D731D">
        <w:rPr>
          <w:rFonts w:eastAsia="方正仿宋简体"/>
        </w:rPr>
        <w:t>2022</w:t>
      </w:r>
      <w:r>
        <w:rPr>
          <w:rFonts w:eastAsia="方正仿宋简体" w:hint="eastAsia"/>
        </w:rPr>
        <w:t>学年</w:t>
      </w:r>
      <w:r w:rsidR="00FC68EB">
        <w:rPr>
          <w:rFonts w:eastAsia="方正仿宋简体" w:hint="eastAsia"/>
        </w:rPr>
        <w:t>秋季</w:t>
      </w:r>
      <w:r w:rsidR="00342EA8">
        <w:rPr>
          <w:rFonts w:eastAsia="方正仿宋简体" w:hint="eastAsia"/>
        </w:rPr>
        <w:t>学期</w:t>
      </w:r>
      <w:r>
        <w:rPr>
          <w:rFonts w:eastAsia="方正仿宋简体" w:hint="eastAsia"/>
        </w:rPr>
        <w:t>M</w:t>
      </w:r>
      <w:r>
        <w:rPr>
          <w:rFonts w:eastAsia="方正仿宋简体"/>
        </w:rPr>
        <w:t>PA</w:t>
      </w:r>
      <w:r>
        <w:rPr>
          <w:rFonts w:eastAsia="方正仿宋简体" w:hint="eastAsia"/>
        </w:rPr>
        <w:t>课表</w:t>
      </w:r>
      <w:r w:rsidR="008F63AE">
        <w:rPr>
          <w:rFonts w:eastAsia="方正仿宋简体" w:hint="eastAsia"/>
        </w:rPr>
        <w:t>”</w:t>
      </w:r>
      <w:r w:rsidR="00413D02">
        <w:rPr>
          <w:rFonts w:eastAsia="方正仿宋简体" w:hint="eastAsia"/>
        </w:rPr>
        <w:t>（含上课人数）</w:t>
      </w:r>
      <w:r>
        <w:rPr>
          <w:rFonts w:eastAsia="方正仿宋简体" w:hint="eastAsia"/>
        </w:rPr>
        <w:t>，并准备其他专项巡查材料（详见附件</w:t>
      </w:r>
      <w:r>
        <w:rPr>
          <w:rFonts w:eastAsia="方正仿宋简体" w:hint="eastAsia"/>
        </w:rPr>
        <w:t>1</w:t>
      </w:r>
      <w:r>
        <w:rPr>
          <w:rFonts w:eastAsia="方正仿宋简体" w:hint="eastAsia"/>
        </w:rPr>
        <w:t>）。</w:t>
      </w:r>
    </w:p>
    <w:p w14:paraId="5893C76E" w14:textId="42C75A9D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在实施专项巡查前三天，通知被巡查</w:t>
      </w:r>
      <w:r w:rsidR="003326BB">
        <w:rPr>
          <w:rFonts w:eastAsia="方正仿宋简体" w:hint="eastAsia"/>
        </w:rPr>
        <w:t>授权点</w:t>
      </w:r>
      <w:r>
        <w:rPr>
          <w:rFonts w:eastAsia="方正仿宋简体" w:hint="eastAsia"/>
        </w:rPr>
        <w:t>，被巡查</w:t>
      </w:r>
      <w:r w:rsidR="003326BB">
        <w:rPr>
          <w:rFonts w:eastAsia="方正仿宋简体" w:hint="eastAsia"/>
        </w:rPr>
        <w:t>授权点</w:t>
      </w:r>
      <w:r>
        <w:rPr>
          <w:rFonts w:eastAsia="方正仿宋简体" w:hint="eastAsia"/>
        </w:rPr>
        <w:t>应在</w:t>
      </w:r>
      <w:r w:rsidR="0079351E" w:rsidRPr="0079351E">
        <w:rPr>
          <w:rFonts w:eastAsia="方正仿宋简体" w:hint="eastAsia"/>
        </w:rPr>
        <w:t>接到通知后</w:t>
      </w:r>
      <w:r>
        <w:rPr>
          <w:rFonts w:eastAsia="方正仿宋简体" w:hint="eastAsia"/>
        </w:rPr>
        <w:t>两天内提交巡查材料并</w:t>
      </w:r>
      <w:r w:rsidR="003326BB">
        <w:rPr>
          <w:rFonts w:eastAsia="方正仿宋简体" w:hint="eastAsia"/>
        </w:rPr>
        <w:t>做好接受巡查的各项具体工作</w:t>
      </w:r>
      <w:r>
        <w:rPr>
          <w:rFonts w:eastAsia="方正仿宋简体" w:hint="eastAsia"/>
        </w:rPr>
        <w:t>。</w:t>
      </w:r>
    </w:p>
    <w:p w14:paraId="38569BA1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（四）巡查组入校巡查</w:t>
      </w:r>
    </w:p>
    <w:p w14:paraId="6D9D5311" w14:textId="6398F50F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巡查组入校后，根据</w:t>
      </w:r>
      <w:r>
        <w:rPr>
          <w:rFonts w:eastAsia="方正仿宋简体"/>
        </w:rPr>
        <w:t>巡查方案，</w:t>
      </w:r>
      <w:r>
        <w:rPr>
          <w:rFonts w:eastAsia="方正仿宋简体" w:hint="eastAsia"/>
        </w:rPr>
        <w:t>开展巡查工作。巡查工作流程及工作内容见附件</w:t>
      </w:r>
      <w:r>
        <w:rPr>
          <w:rFonts w:eastAsia="方正仿宋简体" w:hint="eastAsia"/>
        </w:rPr>
        <w:t>2</w:t>
      </w:r>
      <w:r>
        <w:rPr>
          <w:rFonts w:eastAsia="方正仿宋简体" w:hint="eastAsia"/>
        </w:rPr>
        <w:t>。</w:t>
      </w:r>
    </w:p>
    <w:p w14:paraId="47889C60" w14:textId="78BCAC97" w:rsidR="00411473" w:rsidRDefault="00301F8A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被</w:t>
      </w:r>
      <w:r w:rsidR="00411473">
        <w:rPr>
          <w:rFonts w:eastAsia="方正仿宋简体" w:hint="eastAsia"/>
        </w:rPr>
        <w:t>巡查点应按照巡查组要求，开放相关场所，提供相关材料，如实回答巡查组的询问，配合巡查组的工作。</w:t>
      </w:r>
    </w:p>
    <w:p w14:paraId="5EE3E99D" w14:textId="74EC156B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巡查组有权进入</w:t>
      </w:r>
      <w:r w:rsidR="00301F8A">
        <w:rPr>
          <w:rFonts w:eastAsia="方正仿宋简体" w:hint="eastAsia"/>
        </w:rPr>
        <w:t>被</w:t>
      </w:r>
      <w:r>
        <w:rPr>
          <w:rFonts w:eastAsia="方正仿宋简体" w:hint="eastAsia"/>
        </w:rPr>
        <w:t>巡查点的教学课堂和管理服务场所进行</w:t>
      </w:r>
      <w:r w:rsidR="006319E0">
        <w:rPr>
          <w:rFonts w:eastAsia="方正仿宋简体" w:hint="eastAsia"/>
        </w:rPr>
        <w:t>检</w:t>
      </w:r>
      <w:r>
        <w:rPr>
          <w:rFonts w:eastAsia="方正仿宋简体" w:hint="eastAsia"/>
        </w:rPr>
        <w:t>查，并可抽查、拍摄及复印相关文件资料。</w:t>
      </w:r>
    </w:p>
    <w:p w14:paraId="68860499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lastRenderedPageBreak/>
        <w:t>（五）巡查组形成专项巡查报告</w:t>
      </w:r>
    </w:p>
    <w:p w14:paraId="786B563E" w14:textId="1BB2065B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入校巡查结束后两周内，巡查组完成专项巡查报告，</w:t>
      </w:r>
      <w:proofErr w:type="gramStart"/>
      <w:r>
        <w:rPr>
          <w:rFonts w:eastAsia="方正仿宋简体" w:hint="eastAsia"/>
        </w:rPr>
        <w:t>交由教指委</w:t>
      </w:r>
      <w:proofErr w:type="gramEnd"/>
      <w:r>
        <w:rPr>
          <w:rFonts w:eastAsia="方正仿宋简体" w:hint="eastAsia"/>
        </w:rPr>
        <w:t>秘书处汇总。</w:t>
      </w:r>
    </w:p>
    <w:p w14:paraId="48D8819B" w14:textId="289EA14F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（六）向</w:t>
      </w:r>
      <w:r w:rsidR="00301F8A">
        <w:rPr>
          <w:rFonts w:eastAsia="方正仿宋简体" w:hint="eastAsia"/>
        </w:rPr>
        <w:t>被</w:t>
      </w:r>
      <w:r>
        <w:rPr>
          <w:rFonts w:eastAsia="方正仿宋简体" w:hint="eastAsia"/>
        </w:rPr>
        <w:t>巡查点反馈巡查报告</w:t>
      </w:r>
    </w:p>
    <w:p w14:paraId="34F10587" w14:textId="7E057E3E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入校巡查结束后四周内，秘书处向</w:t>
      </w:r>
      <w:r w:rsidR="00197C31">
        <w:rPr>
          <w:rFonts w:eastAsia="方正仿宋简体" w:hint="eastAsia"/>
        </w:rPr>
        <w:t>被巡查授权</w:t>
      </w:r>
      <w:r w:rsidR="00197C31">
        <w:rPr>
          <w:rFonts w:eastAsia="方正仿宋简体"/>
        </w:rPr>
        <w:t>点</w:t>
      </w:r>
      <w:r>
        <w:rPr>
          <w:rFonts w:eastAsia="方正仿宋简体" w:hint="eastAsia"/>
        </w:rPr>
        <w:t>反馈巡查报告，</w:t>
      </w:r>
      <w:r w:rsidR="00197C31">
        <w:rPr>
          <w:rFonts w:eastAsia="方正仿宋简体" w:hint="eastAsia"/>
        </w:rPr>
        <w:t>被</w:t>
      </w:r>
      <w:r>
        <w:rPr>
          <w:rFonts w:eastAsia="方正仿宋简体" w:hint="eastAsia"/>
        </w:rPr>
        <w:t>巡查</w:t>
      </w:r>
      <w:r w:rsidR="00197C31">
        <w:rPr>
          <w:rFonts w:eastAsia="方正仿宋简体" w:hint="eastAsia"/>
        </w:rPr>
        <w:t>授权</w:t>
      </w:r>
      <w:r>
        <w:rPr>
          <w:rFonts w:eastAsia="方正仿宋简体"/>
        </w:rPr>
        <w:t>点</w:t>
      </w:r>
      <w:r>
        <w:rPr>
          <w:rFonts w:eastAsia="方正仿宋简体" w:hint="eastAsia"/>
        </w:rPr>
        <w:t>可以提出说明并提交补充材料。</w:t>
      </w:r>
    </w:p>
    <w:p w14:paraId="1D6DED4D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（七）向国务院学位办提交年度报告</w:t>
      </w:r>
    </w:p>
    <w:p w14:paraId="1D3573F9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完成年度专项巡查工作后，举办总结研讨会，会后向国务院学位办提交年度巡查报告。</w:t>
      </w:r>
    </w:p>
    <w:p w14:paraId="26AED87F" w14:textId="77777777" w:rsidR="00411473" w:rsidRDefault="00411473" w:rsidP="00411473">
      <w:pPr>
        <w:ind w:firstLine="640"/>
        <w:outlineLvl w:val="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五、工作纪律</w:t>
      </w:r>
    </w:p>
    <w:p w14:paraId="1CB44D17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（一）巡查组工作</w:t>
      </w:r>
      <w:r>
        <w:rPr>
          <w:rFonts w:eastAsia="方正仿宋简体"/>
        </w:rPr>
        <w:t>纪律要求</w:t>
      </w:r>
    </w:p>
    <w:p w14:paraId="4BFE33BC" w14:textId="689F1BDA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1</w:t>
      </w:r>
      <w:r>
        <w:rPr>
          <w:rFonts w:eastAsia="方正仿宋简体"/>
        </w:rPr>
        <w:t>.</w:t>
      </w:r>
      <w:r>
        <w:rPr>
          <w:rFonts w:eastAsia="方正仿宋简体" w:hint="eastAsia"/>
        </w:rPr>
        <w:t>巡查组成员与</w:t>
      </w:r>
      <w:r w:rsidR="00301F8A">
        <w:rPr>
          <w:rFonts w:eastAsia="方正仿宋简体" w:hint="eastAsia"/>
        </w:rPr>
        <w:t>被</w:t>
      </w:r>
      <w:r>
        <w:rPr>
          <w:rFonts w:eastAsia="方正仿宋简体" w:hint="eastAsia"/>
        </w:rPr>
        <w:t>巡查点有利害关系或存在可能影响巡查公正性的其他情况时，应主动提请回避。</w:t>
      </w:r>
    </w:p>
    <w:p w14:paraId="72139EF7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2</w:t>
      </w:r>
      <w:r>
        <w:rPr>
          <w:rFonts w:eastAsia="方正仿宋简体"/>
        </w:rPr>
        <w:t>.</w:t>
      </w:r>
      <w:r>
        <w:rPr>
          <w:rFonts w:eastAsia="方正仿宋简体" w:hint="eastAsia"/>
        </w:rPr>
        <w:t>按照国务院学位办</w:t>
      </w:r>
      <w:proofErr w:type="gramStart"/>
      <w:r>
        <w:rPr>
          <w:rFonts w:eastAsia="方正仿宋简体" w:hint="eastAsia"/>
        </w:rPr>
        <w:t>和教指委</w:t>
      </w:r>
      <w:proofErr w:type="gramEnd"/>
      <w:r>
        <w:rPr>
          <w:rFonts w:eastAsia="方正仿宋简体" w:hint="eastAsia"/>
        </w:rPr>
        <w:t>的要求认真开展工作，由于特殊情况不能参加已经安排的现场巡查任务时，应及时</w:t>
      </w:r>
      <w:proofErr w:type="gramStart"/>
      <w:r>
        <w:rPr>
          <w:rFonts w:eastAsia="方正仿宋简体" w:hint="eastAsia"/>
        </w:rPr>
        <w:t>向教指</w:t>
      </w:r>
      <w:proofErr w:type="gramEnd"/>
      <w:r>
        <w:rPr>
          <w:rFonts w:eastAsia="方正仿宋简体" w:hint="eastAsia"/>
        </w:rPr>
        <w:t>委报告并说明理由。</w:t>
      </w:r>
    </w:p>
    <w:p w14:paraId="75C66A9B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3.</w:t>
      </w:r>
      <w:r>
        <w:rPr>
          <w:rFonts w:eastAsia="方正仿宋简体" w:hint="eastAsia"/>
        </w:rPr>
        <w:t>严格遵守专项巡查纪律，不得泄露巡查信息。严格遵守国家廉洁纪律和工作纪律要求，对巡查中发现的问题，要做到实事求是。</w:t>
      </w:r>
    </w:p>
    <w:p w14:paraId="57F4A655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（二）被巡查授权</w:t>
      </w:r>
      <w:r>
        <w:rPr>
          <w:rFonts w:eastAsia="方正仿宋简体"/>
        </w:rPr>
        <w:t>点</w:t>
      </w:r>
      <w:r>
        <w:rPr>
          <w:rFonts w:eastAsia="方正仿宋简体" w:hint="eastAsia"/>
        </w:rPr>
        <w:t>纪律</w:t>
      </w:r>
      <w:r>
        <w:rPr>
          <w:rFonts w:eastAsia="方正仿宋简体"/>
        </w:rPr>
        <w:t>要求</w:t>
      </w:r>
    </w:p>
    <w:p w14:paraId="5F9DE59E" w14:textId="77777777" w:rsidR="00411473" w:rsidRDefault="00411473" w:rsidP="00411473">
      <w:pPr>
        <w:ind w:firstLine="640"/>
        <w:rPr>
          <w:rFonts w:eastAsia="方正仿宋简体"/>
        </w:rPr>
      </w:pPr>
      <w:r>
        <w:rPr>
          <w:rFonts w:eastAsia="方正仿宋简体" w:hint="eastAsia"/>
        </w:rPr>
        <w:t>1.</w:t>
      </w:r>
      <w:r>
        <w:rPr>
          <w:rFonts w:eastAsia="方正仿宋简体" w:hint="eastAsia"/>
        </w:rPr>
        <w:t>不得以任何形式向专家发放酬金及礼品。如有违反，一经查实将按程序严肃处理。</w:t>
      </w:r>
    </w:p>
    <w:p w14:paraId="477EB6F7" w14:textId="77777777" w:rsidR="00411473" w:rsidRDefault="00411473" w:rsidP="00411473">
      <w:pPr>
        <w:widowControl/>
        <w:ind w:firstLine="640"/>
        <w:rPr>
          <w:rFonts w:eastAsia="方正仿宋简体"/>
          <w:kern w:val="0"/>
          <w:szCs w:val="32"/>
        </w:rPr>
      </w:pPr>
      <w:r>
        <w:rPr>
          <w:rFonts w:eastAsia="方正仿宋简体"/>
          <w:szCs w:val="32"/>
        </w:rPr>
        <w:lastRenderedPageBreak/>
        <w:t>2.</w:t>
      </w:r>
      <w:r>
        <w:rPr>
          <w:rFonts w:eastAsia="方正仿宋简体"/>
          <w:kern w:val="0"/>
          <w:szCs w:val="32"/>
        </w:rPr>
        <w:t>被</w:t>
      </w:r>
      <w:r>
        <w:rPr>
          <w:rFonts w:eastAsia="方正仿宋简体" w:hint="eastAsia"/>
          <w:kern w:val="0"/>
          <w:szCs w:val="32"/>
        </w:rPr>
        <w:t>巡</w:t>
      </w:r>
      <w:r>
        <w:rPr>
          <w:rFonts w:eastAsia="方正仿宋简体"/>
          <w:kern w:val="0"/>
          <w:szCs w:val="32"/>
        </w:rPr>
        <w:t>查</w:t>
      </w:r>
      <w:r>
        <w:rPr>
          <w:rFonts w:eastAsia="方正仿宋简体" w:hint="eastAsia"/>
          <w:kern w:val="0"/>
          <w:szCs w:val="32"/>
        </w:rPr>
        <w:t>授权点</w:t>
      </w:r>
      <w:r>
        <w:rPr>
          <w:rFonts w:eastAsia="方正仿宋简体"/>
          <w:kern w:val="0"/>
          <w:szCs w:val="32"/>
        </w:rPr>
        <w:t>对专项巡查工作应予以配合，不得以任何理由拖延、逃避或者阻碍专家组进校检查。如无正当理由不提供或延迟提供专家组所需文件、数据及材料的，视为拒绝配合专项巡查工作。如存在相关情形，</w:t>
      </w:r>
      <w:proofErr w:type="gramStart"/>
      <w:r>
        <w:rPr>
          <w:rFonts w:eastAsia="方正仿宋简体" w:hint="eastAsia"/>
          <w:kern w:val="0"/>
          <w:szCs w:val="32"/>
        </w:rPr>
        <w:t>教指委</w:t>
      </w:r>
      <w:proofErr w:type="gramEnd"/>
      <w:r>
        <w:rPr>
          <w:rFonts w:eastAsia="方正仿宋简体"/>
          <w:kern w:val="0"/>
          <w:szCs w:val="32"/>
        </w:rPr>
        <w:t>将汇总相关情况上报</w:t>
      </w:r>
      <w:r>
        <w:rPr>
          <w:rFonts w:eastAsia="方正仿宋简体" w:hint="eastAsia"/>
          <w:kern w:val="0"/>
          <w:szCs w:val="32"/>
        </w:rPr>
        <w:t>国务院学位办</w:t>
      </w:r>
      <w:r>
        <w:rPr>
          <w:rFonts w:eastAsia="方正仿宋简体"/>
          <w:kern w:val="0"/>
          <w:szCs w:val="32"/>
        </w:rPr>
        <w:t>。</w:t>
      </w:r>
    </w:p>
    <w:p w14:paraId="633DF007" w14:textId="77777777" w:rsidR="00411473" w:rsidRDefault="00411473" w:rsidP="00411473">
      <w:pPr>
        <w:ind w:firstLine="640"/>
        <w:rPr>
          <w:rFonts w:eastAsia="方正仿宋简体"/>
        </w:rPr>
      </w:pPr>
    </w:p>
    <w:p w14:paraId="5A2E35A0" w14:textId="77777777" w:rsidR="00411473" w:rsidRDefault="00411473" w:rsidP="00411473">
      <w:pPr>
        <w:ind w:firstLine="640"/>
        <w:rPr>
          <w:rFonts w:eastAsia="方正仿宋简体"/>
        </w:rPr>
      </w:pPr>
    </w:p>
    <w:p w14:paraId="39CC2958" w14:textId="77777777" w:rsidR="00411473" w:rsidRDefault="00411473" w:rsidP="00411473">
      <w:pPr>
        <w:ind w:leftChars="200" w:left="1920" w:hangingChars="400" w:hanging="1280"/>
        <w:rPr>
          <w:rFonts w:eastAsia="方正仿宋简体"/>
        </w:rPr>
      </w:pPr>
      <w:r>
        <w:rPr>
          <w:rFonts w:eastAsia="方正仿宋简体" w:hint="eastAsia"/>
        </w:rPr>
        <w:t>附件：</w:t>
      </w:r>
      <w:r>
        <w:rPr>
          <w:rFonts w:eastAsia="方正仿宋简体"/>
        </w:rPr>
        <w:t>1.</w:t>
      </w:r>
      <w:r>
        <w:rPr>
          <w:rFonts w:eastAsia="方正仿宋简体" w:hint="eastAsia"/>
        </w:rPr>
        <w:t>专项巡查提交材料清单</w:t>
      </w:r>
    </w:p>
    <w:p w14:paraId="685AF639" w14:textId="77777777" w:rsidR="00411473" w:rsidRDefault="00411473" w:rsidP="00411473">
      <w:pPr>
        <w:ind w:firstLineChars="493" w:firstLine="1578"/>
        <w:rPr>
          <w:rFonts w:eastAsia="方正仿宋简体"/>
        </w:rPr>
      </w:pPr>
      <w:r>
        <w:rPr>
          <w:rFonts w:eastAsia="方正仿宋简体" w:hint="eastAsia"/>
        </w:rPr>
        <w:t>2</w:t>
      </w:r>
      <w:r>
        <w:rPr>
          <w:rFonts w:eastAsia="方正仿宋简体"/>
        </w:rPr>
        <w:t>.</w:t>
      </w:r>
      <w:r>
        <w:rPr>
          <w:rFonts w:eastAsia="方正仿宋简体" w:hint="eastAsia"/>
        </w:rPr>
        <w:t>巡查工作流程及工作内容</w:t>
      </w:r>
    </w:p>
    <w:p w14:paraId="5D4DD9C0" w14:textId="77777777" w:rsidR="00411473" w:rsidRDefault="00411473" w:rsidP="00411473">
      <w:pPr>
        <w:ind w:firstLineChars="493" w:firstLine="1578"/>
        <w:rPr>
          <w:rFonts w:eastAsia="方正仿宋简体"/>
        </w:rPr>
      </w:pPr>
    </w:p>
    <w:p w14:paraId="0EA784C7" w14:textId="77777777" w:rsidR="00411473" w:rsidRDefault="00411473" w:rsidP="00411473">
      <w:pPr>
        <w:ind w:firstLineChars="0" w:firstLine="0"/>
        <w:rPr>
          <w:rFonts w:eastAsia="方正仿宋简体"/>
        </w:rPr>
        <w:sectPr w:rsidR="004114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28" w:right="1531" w:bottom="1814" w:left="1531" w:header="851" w:footer="1304" w:gutter="0"/>
          <w:cols w:space="425"/>
          <w:docGrid w:type="lines" w:linePitch="435"/>
        </w:sectPr>
      </w:pPr>
      <w:r>
        <w:rPr>
          <w:rFonts w:eastAsia="方正仿宋简体"/>
        </w:rPr>
        <w:br w:type="page"/>
      </w:r>
    </w:p>
    <w:p w14:paraId="4B9D7A98" w14:textId="6B955D7D" w:rsidR="00411473" w:rsidRPr="0027196E" w:rsidRDefault="00411473" w:rsidP="00411473">
      <w:pPr>
        <w:ind w:firstLineChars="0" w:firstLine="0"/>
        <w:rPr>
          <w:rFonts w:ascii="黑体" w:eastAsia="黑体" w:hAnsi="黑体" w:cs="黑体"/>
          <w:sz w:val="28"/>
          <w:szCs w:val="22"/>
        </w:rPr>
      </w:pPr>
      <w:r w:rsidRPr="0027196E">
        <w:rPr>
          <w:rFonts w:ascii="黑体" w:eastAsia="黑体" w:hAnsi="黑体" w:cs="黑体" w:hint="eastAsia"/>
          <w:sz w:val="28"/>
          <w:szCs w:val="22"/>
        </w:rPr>
        <w:lastRenderedPageBreak/>
        <w:t>附件</w:t>
      </w:r>
      <w:r w:rsidR="00A94CD9">
        <w:rPr>
          <w:rFonts w:ascii="黑体" w:eastAsia="黑体" w:hAnsi="黑体" w:cs="黑体" w:hint="eastAsia"/>
          <w:sz w:val="28"/>
          <w:szCs w:val="22"/>
        </w:rPr>
        <w:t>1</w:t>
      </w:r>
    </w:p>
    <w:p w14:paraId="7374EAD0" w14:textId="77777777" w:rsidR="00411473" w:rsidRDefault="00411473" w:rsidP="00411473">
      <w:pPr>
        <w:pStyle w:val="1"/>
        <w:ind w:firstLine="720"/>
      </w:pPr>
      <w:bookmarkStart w:id="1" w:name="_Hlk67500637"/>
      <w:r>
        <w:rPr>
          <w:rFonts w:hint="eastAsia"/>
        </w:rPr>
        <w:t>专项巡查提交材料清单</w:t>
      </w:r>
    </w:p>
    <w:p w14:paraId="7CBC133E" w14:textId="0C4B40DF" w:rsidR="00A4274E" w:rsidRDefault="00411473" w:rsidP="00411473">
      <w:pPr>
        <w:ind w:firstLine="560"/>
        <w:rPr>
          <w:rFonts w:eastAsia="方正仿宋简体"/>
          <w:sz w:val="28"/>
          <w:szCs w:val="28"/>
        </w:rPr>
      </w:pPr>
      <w:r w:rsidRPr="002B4E63">
        <w:rPr>
          <w:rFonts w:eastAsia="方正仿宋简体" w:hint="eastAsia"/>
          <w:sz w:val="28"/>
          <w:szCs w:val="28"/>
        </w:rPr>
        <w:t>包含</w:t>
      </w:r>
      <w:r w:rsidRPr="002B4E63">
        <w:rPr>
          <w:rFonts w:eastAsia="方正仿宋简体"/>
          <w:sz w:val="28"/>
          <w:szCs w:val="28"/>
        </w:rPr>
        <w:t>MPA</w:t>
      </w:r>
      <w:r w:rsidR="00297C74" w:rsidRPr="00297C74">
        <w:rPr>
          <w:rFonts w:eastAsia="方正仿宋简体" w:hint="eastAsia"/>
          <w:sz w:val="28"/>
          <w:szCs w:val="28"/>
        </w:rPr>
        <w:t>管理人员</w:t>
      </w:r>
      <w:r w:rsidRPr="002B4E63">
        <w:rPr>
          <w:rFonts w:eastAsia="方正仿宋简体" w:hint="eastAsia"/>
          <w:sz w:val="28"/>
          <w:szCs w:val="28"/>
        </w:rPr>
        <w:t>信息表、</w:t>
      </w:r>
      <w:r w:rsidR="00BA3031" w:rsidRPr="001D34EA">
        <w:rPr>
          <w:rFonts w:eastAsia="方正仿宋简体" w:hint="eastAsia"/>
          <w:sz w:val="28"/>
          <w:szCs w:val="28"/>
        </w:rPr>
        <w:t>201</w:t>
      </w:r>
      <w:r w:rsidR="00BA3031">
        <w:rPr>
          <w:rFonts w:eastAsia="方正仿宋简体"/>
          <w:sz w:val="28"/>
          <w:szCs w:val="28"/>
        </w:rPr>
        <w:t>8</w:t>
      </w:r>
      <w:r w:rsidR="001D34EA" w:rsidRPr="001D34EA">
        <w:rPr>
          <w:rFonts w:eastAsia="方正仿宋简体" w:hint="eastAsia"/>
          <w:sz w:val="28"/>
          <w:szCs w:val="28"/>
        </w:rPr>
        <w:t>-2021</w:t>
      </w:r>
      <w:r w:rsidR="001D34EA" w:rsidRPr="001D34EA">
        <w:rPr>
          <w:rFonts w:eastAsia="方正仿宋简体" w:hint="eastAsia"/>
          <w:sz w:val="28"/>
          <w:szCs w:val="28"/>
        </w:rPr>
        <w:t>级非全日制</w:t>
      </w:r>
      <w:r w:rsidR="001D34EA" w:rsidRPr="001D34EA">
        <w:rPr>
          <w:rFonts w:eastAsia="方正仿宋简体" w:hint="eastAsia"/>
          <w:sz w:val="28"/>
          <w:szCs w:val="28"/>
        </w:rPr>
        <w:t>MPA</w:t>
      </w:r>
      <w:r w:rsidR="001D34EA" w:rsidRPr="001D34EA">
        <w:rPr>
          <w:rFonts w:eastAsia="方正仿宋简体" w:hint="eastAsia"/>
          <w:sz w:val="28"/>
          <w:szCs w:val="28"/>
        </w:rPr>
        <w:t>研究生信息表</w:t>
      </w:r>
      <w:r w:rsidRPr="002B4E63">
        <w:rPr>
          <w:rFonts w:eastAsia="方正仿宋简体" w:hint="eastAsia"/>
          <w:sz w:val="28"/>
          <w:szCs w:val="28"/>
        </w:rPr>
        <w:t>、</w:t>
      </w:r>
      <w:r w:rsidR="001D34EA" w:rsidRPr="001D34EA">
        <w:rPr>
          <w:rFonts w:eastAsia="方正仿宋简体" w:hint="eastAsia"/>
          <w:sz w:val="28"/>
          <w:szCs w:val="28"/>
        </w:rPr>
        <w:t>MPA</w:t>
      </w:r>
      <w:r w:rsidR="001D34EA" w:rsidRPr="001D34EA">
        <w:rPr>
          <w:rFonts w:eastAsia="方正仿宋简体" w:hint="eastAsia"/>
          <w:sz w:val="28"/>
          <w:szCs w:val="28"/>
        </w:rPr>
        <w:t>专职教师信息表</w:t>
      </w:r>
      <w:r w:rsidRPr="002B4E63">
        <w:rPr>
          <w:rFonts w:eastAsia="方正仿宋简体" w:hint="eastAsia"/>
          <w:sz w:val="28"/>
          <w:szCs w:val="28"/>
        </w:rPr>
        <w:t>、近三学年</w:t>
      </w:r>
      <w:r w:rsidRPr="002B4E63">
        <w:rPr>
          <w:rFonts w:eastAsia="方正仿宋简体"/>
          <w:sz w:val="28"/>
          <w:szCs w:val="28"/>
        </w:rPr>
        <w:t>MPA</w:t>
      </w:r>
      <w:r w:rsidRPr="002B4E63">
        <w:rPr>
          <w:rFonts w:eastAsia="方正仿宋简体" w:hint="eastAsia"/>
          <w:sz w:val="28"/>
          <w:szCs w:val="28"/>
        </w:rPr>
        <w:t>培养方案和</w:t>
      </w:r>
      <w:r w:rsidR="008F63AE">
        <w:rPr>
          <w:rFonts w:eastAsia="方正仿宋简体" w:hint="eastAsia"/>
          <w:sz w:val="28"/>
          <w:szCs w:val="28"/>
        </w:rPr>
        <w:t>“</w:t>
      </w:r>
      <w:r w:rsidR="00F30AE1" w:rsidRPr="002B4E63">
        <w:rPr>
          <w:rFonts w:eastAsia="方正仿宋简体"/>
          <w:sz w:val="28"/>
          <w:szCs w:val="28"/>
        </w:rPr>
        <w:t>2021</w:t>
      </w:r>
      <w:r w:rsidRPr="002B4E63">
        <w:rPr>
          <w:rFonts w:eastAsia="方正仿宋简体"/>
          <w:sz w:val="28"/>
          <w:szCs w:val="28"/>
        </w:rPr>
        <w:t>-</w:t>
      </w:r>
      <w:r w:rsidR="00F30AE1" w:rsidRPr="002B4E63">
        <w:rPr>
          <w:rFonts w:eastAsia="方正仿宋简体"/>
          <w:sz w:val="28"/>
          <w:szCs w:val="28"/>
        </w:rPr>
        <w:t>2022</w:t>
      </w:r>
      <w:r w:rsidRPr="002B4E63">
        <w:rPr>
          <w:rFonts w:eastAsia="方正仿宋简体" w:hint="eastAsia"/>
          <w:sz w:val="28"/>
          <w:szCs w:val="28"/>
        </w:rPr>
        <w:t>学年</w:t>
      </w:r>
      <w:r w:rsidR="00FC68EB">
        <w:rPr>
          <w:rFonts w:eastAsia="方正仿宋简体" w:hint="eastAsia"/>
          <w:sz w:val="28"/>
          <w:szCs w:val="28"/>
        </w:rPr>
        <w:t>秋季</w:t>
      </w:r>
      <w:r w:rsidR="00342EA8">
        <w:rPr>
          <w:rFonts w:eastAsia="方正仿宋简体" w:hint="eastAsia"/>
          <w:sz w:val="28"/>
          <w:szCs w:val="28"/>
        </w:rPr>
        <w:t>学期</w:t>
      </w:r>
      <w:r w:rsidRPr="002B4E63">
        <w:rPr>
          <w:rFonts w:eastAsia="方正仿宋简体"/>
          <w:sz w:val="28"/>
          <w:szCs w:val="28"/>
        </w:rPr>
        <w:t>MPA</w:t>
      </w:r>
      <w:r w:rsidRPr="002B4E63">
        <w:rPr>
          <w:rFonts w:eastAsia="方正仿宋简体" w:hint="eastAsia"/>
          <w:sz w:val="28"/>
          <w:szCs w:val="28"/>
        </w:rPr>
        <w:t>课表</w:t>
      </w:r>
      <w:r w:rsidR="008F63AE">
        <w:rPr>
          <w:rFonts w:eastAsia="方正仿宋简体" w:hint="eastAsia"/>
          <w:sz w:val="28"/>
          <w:szCs w:val="28"/>
        </w:rPr>
        <w:t>”</w:t>
      </w:r>
      <w:bookmarkStart w:id="2" w:name="_Hlk81321951"/>
      <w:r w:rsidR="00EC5A2D">
        <w:rPr>
          <w:rFonts w:eastAsia="方正仿宋简体" w:hint="eastAsia"/>
          <w:sz w:val="28"/>
          <w:szCs w:val="28"/>
        </w:rPr>
        <w:t>（含上课人数）</w:t>
      </w:r>
      <w:bookmarkEnd w:id="2"/>
      <w:r w:rsidRPr="002B4E63">
        <w:rPr>
          <w:rFonts w:eastAsia="方正仿宋简体" w:hint="eastAsia"/>
          <w:sz w:val="28"/>
          <w:szCs w:val="28"/>
        </w:rPr>
        <w:t>等五</w:t>
      </w:r>
      <w:r w:rsidR="00297C74">
        <w:rPr>
          <w:rFonts w:eastAsia="方正仿宋简体" w:hint="eastAsia"/>
          <w:sz w:val="28"/>
          <w:szCs w:val="28"/>
        </w:rPr>
        <w:t>份材料</w:t>
      </w:r>
      <w:r w:rsidRPr="002B4E63">
        <w:rPr>
          <w:rFonts w:eastAsia="方正仿宋简体" w:hint="eastAsia"/>
          <w:sz w:val="28"/>
          <w:szCs w:val="28"/>
        </w:rPr>
        <w:t>（前三部分</w:t>
      </w:r>
      <w:r w:rsidR="00297C74">
        <w:rPr>
          <w:rFonts w:eastAsia="方正仿宋简体" w:hint="eastAsia"/>
          <w:sz w:val="28"/>
          <w:szCs w:val="28"/>
        </w:rPr>
        <w:t>材料可</w:t>
      </w:r>
      <w:r w:rsidRPr="002B4E63">
        <w:rPr>
          <w:rFonts w:eastAsia="方正仿宋简体" w:hint="eastAsia"/>
          <w:sz w:val="28"/>
          <w:szCs w:val="28"/>
        </w:rPr>
        <w:t>参照</w:t>
      </w:r>
      <w:r w:rsidR="00297C74">
        <w:rPr>
          <w:rFonts w:eastAsia="方正仿宋简体" w:hint="eastAsia"/>
          <w:sz w:val="28"/>
          <w:szCs w:val="28"/>
        </w:rPr>
        <w:t>所附样</w:t>
      </w:r>
      <w:r w:rsidRPr="002B4E63">
        <w:rPr>
          <w:rFonts w:eastAsia="方正仿宋简体" w:hint="eastAsia"/>
          <w:sz w:val="28"/>
          <w:szCs w:val="28"/>
        </w:rPr>
        <w:t>表）。</w:t>
      </w:r>
    </w:p>
    <w:p w14:paraId="37E2B13A" w14:textId="12A6286E" w:rsidR="000806DA" w:rsidRPr="00673BF0" w:rsidRDefault="008F63AE" w:rsidP="00AE61C0">
      <w:pPr>
        <w:ind w:firstLine="560"/>
        <w:rPr>
          <w:rFonts w:eastAsia="方正仿宋简体"/>
          <w:sz w:val="28"/>
          <w:szCs w:val="28"/>
        </w:rPr>
      </w:pPr>
      <w:bookmarkStart w:id="3" w:name="_Hlk81321918"/>
      <w:r w:rsidRPr="00DA5323">
        <w:rPr>
          <w:rFonts w:eastAsia="方正仿宋简体" w:hint="eastAsia"/>
          <w:sz w:val="28"/>
          <w:szCs w:val="28"/>
        </w:rPr>
        <w:t>全部</w:t>
      </w:r>
      <w:r w:rsidR="003C5BE3">
        <w:rPr>
          <w:rFonts w:eastAsia="方正仿宋简体" w:hint="eastAsia"/>
          <w:sz w:val="28"/>
          <w:szCs w:val="28"/>
        </w:rPr>
        <w:t>MPA</w:t>
      </w:r>
      <w:r w:rsidRPr="00DA5323">
        <w:rPr>
          <w:rFonts w:eastAsia="方正仿宋简体" w:hint="eastAsia"/>
          <w:sz w:val="28"/>
          <w:szCs w:val="28"/>
        </w:rPr>
        <w:t>授权点应在</w:t>
      </w:r>
      <w:r w:rsidR="0035465E">
        <w:rPr>
          <w:rFonts w:eastAsia="方正仿宋简体" w:hint="eastAsia"/>
          <w:sz w:val="28"/>
          <w:szCs w:val="28"/>
        </w:rPr>
        <w:t>9</w:t>
      </w:r>
      <w:r w:rsidR="0035465E">
        <w:rPr>
          <w:rFonts w:eastAsia="方正仿宋简体" w:hint="eastAsia"/>
          <w:sz w:val="28"/>
          <w:szCs w:val="28"/>
        </w:rPr>
        <w:t>月</w:t>
      </w:r>
      <w:r w:rsidR="0035465E">
        <w:rPr>
          <w:rFonts w:eastAsia="方正仿宋简体"/>
          <w:sz w:val="28"/>
          <w:szCs w:val="28"/>
        </w:rPr>
        <w:t>18</w:t>
      </w:r>
      <w:r w:rsidR="0035465E">
        <w:rPr>
          <w:rFonts w:eastAsia="方正仿宋简体" w:hint="eastAsia"/>
          <w:sz w:val="28"/>
          <w:szCs w:val="28"/>
        </w:rPr>
        <w:t>日前</w:t>
      </w:r>
      <w:r w:rsidR="000806DA" w:rsidRPr="00DA5323">
        <w:rPr>
          <w:rFonts w:eastAsia="方正仿宋简体" w:hint="eastAsia"/>
          <w:sz w:val="28"/>
          <w:szCs w:val="28"/>
        </w:rPr>
        <w:t>提交</w:t>
      </w:r>
      <w:r w:rsidRPr="00DA5323">
        <w:rPr>
          <w:rFonts w:eastAsia="方正仿宋简体" w:hint="eastAsia"/>
          <w:sz w:val="28"/>
          <w:szCs w:val="28"/>
        </w:rPr>
        <w:t>“</w:t>
      </w:r>
      <w:r w:rsidRPr="00DA5323">
        <w:rPr>
          <w:rFonts w:eastAsia="方正仿宋简体"/>
          <w:sz w:val="28"/>
          <w:szCs w:val="28"/>
        </w:rPr>
        <w:t>2021-2022</w:t>
      </w:r>
      <w:r w:rsidRPr="00DA5323">
        <w:rPr>
          <w:rFonts w:eastAsia="方正仿宋简体" w:hint="eastAsia"/>
          <w:sz w:val="28"/>
          <w:szCs w:val="28"/>
        </w:rPr>
        <w:t>学年</w:t>
      </w:r>
      <w:r w:rsidR="00FC68EB" w:rsidRPr="00EA2493">
        <w:rPr>
          <w:rFonts w:eastAsia="方正仿宋简体" w:hint="eastAsia"/>
          <w:sz w:val="28"/>
          <w:szCs w:val="28"/>
        </w:rPr>
        <w:t>秋季</w:t>
      </w:r>
      <w:r w:rsidR="00342EA8" w:rsidRPr="00DA5323">
        <w:rPr>
          <w:rFonts w:eastAsia="方正仿宋简体" w:hint="eastAsia"/>
          <w:sz w:val="28"/>
          <w:szCs w:val="28"/>
        </w:rPr>
        <w:t>学期</w:t>
      </w:r>
      <w:r w:rsidRPr="00DA5323">
        <w:rPr>
          <w:rFonts w:eastAsia="方正仿宋简体"/>
          <w:sz w:val="28"/>
          <w:szCs w:val="28"/>
        </w:rPr>
        <w:t>MPA</w:t>
      </w:r>
      <w:r w:rsidRPr="00DA5323">
        <w:rPr>
          <w:rFonts w:eastAsia="方正仿宋简体" w:hint="eastAsia"/>
          <w:sz w:val="28"/>
          <w:szCs w:val="28"/>
        </w:rPr>
        <w:t>课表</w:t>
      </w:r>
      <w:r w:rsidRPr="00EA2493">
        <w:rPr>
          <w:rFonts w:eastAsia="方正仿宋简体" w:hint="eastAsia"/>
          <w:sz w:val="28"/>
          <w:szCs w:val="28"/>
        </w:rPr>
        <w:t>”</w:t>
      </w:r>
      <w:r w:rsidR="003C5BE3">
        <w:rPr>
          <w:rFonts w:eastAsia="方正仿宋简体" w:hint="eastAsia"/>
          <w:sz w:val="28"/>
          <w:szCs w:val="28"/>
        </w:rPr>
        <w:t>（提交链接：</w:t>
      </w:r>
      <w:r w:rsidR="003C5BE3" w:rsidRPr="00DA5323">
        <w:rPr>
          <w:rFonts w:eastAsia="方正仿宋简体"/>
          <w:sz w:val="28"/>
          <w:szCs w:val="28"/>
        </w:rPr>
        <w:t>http://survey.mpa.org.cn/vj/rHjWyPR.aspx</w:t>
      </w:r>
      <w:r w:rsidR="003C5BE3">
        <w:rPr>
          <w:rFonts w:eastAsia="方正仿宋简体" w:hint="eastAsia"/>
          <w:sz w:val="28"/>
          <w:szCs w:val="28"/>
        </w:rPr>
        <w:t>）</w:t>
      </w:r>
      <w:r w:rsidR="000806DA" w:rsidRPr="00DA5323">
        <w:rPr>
          <w:rFonts w:eastAsia="方正仿宋简体" w:hint="eastAsia"/>
          <w:sz w:val="28"/>
          <w:szCs w:val="28"/>
        </w:rPr>
        <w:t>，</w:t>
      </w:r>
      <w:bookmarkStart w:id="4" w:name="_Hlk81922208"/>
      <w:r w:rsidR="004B3256" w:rsidRPr="00DA5323">
        <w:rPr>
          <w:rFonts w:eastAsia="方正仿宋简体" w:hint="eastAsia"/>
          <w:sz w:val="28"/>
          <w:szCs w:val="28"/>
        </w:rPr>
        <w:t>并着手准备</w:t>
      </w:r>
      <w:r w:rsidR="00322B9A" w:rsidRPr="00327307">
        <w:rPr>
          <w:rFonts w:eastAsia="方正仿宋简体" w:hint="eastAsia"/>
          <w:sz w:val="28"/>
          <w:szCs w:val="28"/>
        </w:rPr>
        <w:t>上述</w:t>
      </w:r>
      <w:r w:rsidR="004B3256" w:rsidRPr="00DA5323">
        <w:rPr>
          <w:rFonts w:eastAsia="方正仿宋简体" w:hint="eastAsia"/>
          <w:sz w:val="28"/>
          <w:szCs w:val="28"/>
        </w:rPr>
        <w:t>其他</w:t>
      </w:r>
      <w:bookmarkStart w:id="5" w:name="_Hlk81896363"/>
      <w:r w:rsidR="003C5BE3">
        <w:rPr>
          <w:rFonts w:eastAsia="方正仿宋简体" w:hint="eastAsia"/>
          <w:sz w:val="28"/>
          <w:szCs w:val="28"/>
        </w:rPr>
        <w:t>材料，后续</w:t>
      </w:r>
      <w:r w:rsidR="003C5BE3" w:rsidRPr="00DA5323">
        <w:rPr>
          <w:rFonts w:eastAsia="方正仿宋简体" w:hint="eastAsia"/>
          <w:sz w:val="28"/>
          <w:szCs w:val="28"/>
        </w:rPr>
        <w:t>接到被巡查通知的</w:t>
      </w:r>
      <w:r w:rsidR="0035465E">
        <w:rPr>
          <w:rFonts w:eastAsia="方正仿宋简体" w:hint="eastAsia"/>
          <w:sz w:val="28"/>
          <w:szCs w:val="28"/>
        </w:rPr>
        <w:t>授权点</w:t>
      </w:r>
      <w:r w:rsidR="003C5BE3">
        <w:rPr>
          <w:rFonts w:eastAsia="方正仿宋简体" w:hint="eastAsia"/>
          <w:sz w:val="28"/>
          <w:szCs w:val="28"/>
        </w:rPr>
        <w:t>须在接到通知后</w:t>
      </w:r>
      <w:r w:rsidR="003C5BE3" w:rsidRPr="00DA5323">
        <w:rPr>
          <w:rFonts w:eastAsia="方正仿宋简体" w:hint="eastAsia"/>
          <w:sz w:val="28"/>
          <w:szCs w:val="28"/>
        </w:rPr>
        <w:t>两天内提交</w:t>
      </w:r>
      <w:bookmarkEnd w:id="5"/>
      <w:r w:rsidR="004B3256" w:rsidRPr="00673BF0">
        <w:rPr>
          <w:rFonts w:eastAsia="方正仿宋简体" w:hint="eastAsia"/>
          <w:sz w:val="28"/>
          <w:szCs w:val="28"/>
        </w:rPr>
        <w:t>。</w:t>
      </w:r>
    </w:p>
    <w:p w14:paraId="1DD2A80D" w14:textId="6F28CF00" w:rsidR="00B9401B" w:rsidRDefault="00B9401B" w:rsidP="00AE61C0">
      <w:pPr>
        <w:ind w:firstLine="560"/>
        <w:rPr>
          <w:rFonts w:eastAsia="方正仿宋简体"/>
          <w:sz w:val="28"/>
          <w:szCs w:val="28"/>
        </w:rPr>
      </w:pPr>
      <w:r w:rsidRPr="00673BF0">
        <w:rPr>
          <w:rFonts w:eastAsia="方正仿宋简体" w:hint="eastAsia"/>
          <w:sz w:val="28"/>
          <w:szCs w:val="28"/>
        </w:rPr>
        <w:t>注：如果</w:t>
      </w:r>
      <w:r w:rsidR="00A80D0A" w:rsidRPr="00673BF0">
        <w:rPr>
          <w:rFonts w:eastAsia="方正仿宋简体" w:hint="eastAsia"/>
          <w:sz w:val="28"/>
          <w:szCs w:val="28"/>
        </w:rPr>
        <w:t>授权点</w:t>
      </w:r>
      <w:r w:rsidRPr="00673BF0">
        <w:rPr>
          <w:rFonts w:eastAsia="方正仿宋简体" w:hint="eastAsia"/>
          <w:sz w:val="28"/>
          <w:szCs w:val="28"/>
        </w:rPr>
        <w:t>有多个办学主体</w:t>
      </w:r>
      <w:r w:rsidR="00C5575D" w:rsidRPr="00673BF0">
        <w:rPr>
          <w:rFonts w:eastAsia="方正仿宋简体" w:hint="eastAsia"/>
          <w:sz w:val="28"/>
          <w:szCs w:val="28"/>
        </w:rPr>
        <w:t>（即两个及以上学院同时</w:t>
      </w:r>
      <w:r w:rsidR="005953F9">
        <w:rPr>
          <w:rFonts w:eastAsia="方正仿宋简体" w:hint="eastAsia"/>
          <w:sz w:val="28"/>
          <w:szCs w:val="28"/>
        </w:rPr>
        <w:t>培养</w:t>
      </w:r>
      <w:r w:rsidR="00F444FB" w:rsidRPr="00673BF0">
        <w:rPr>
          <w:rFonts w:eastAsia="方正仿宋简体" w:hint="eastAsia"/>
          <w:sz w:val="28"/>
          <w:szCs w:val="28"/>
        </w:rPr>
        <w:t>M</w:t>
      </w:r>
      <w:r w:rsidR="00F444FB" w:rsidRPr="00673BF0">
        <w:rPr>
          <w:rFonts w:eastAsia="方正仿宋简体"/>
          <w:sz w:val="28"/>
          <w:szCs w:val="28"/>
        </w:rPr>
        <w:t>PA</w:t>
      </w:r>
      <w:r w:rsidR="00673BF0" w:rsidRPr="00673BF0">
        <w:rPr>
          <w:rFonts w:eastAsia="方正仿宋简体" w:hint="eastAsia"/>
          <w:sz w:val="28"/>
          <w:szCs w:val="28"/>
        </w:rPr>
        <w:t>研究生</w:t>
      </w:r>
      <w:r w:rsidR="00C5575D" w:rsidRPr="00673BF0">
        <w:rPr>
          <w:rFonts w:eastAsia="方正仿宋简体" w:hint="eastAsia"/>
          <w:sz w:val="28"/>
          <w:szCs w:val="28"/>
        </w:rPr>
        <w:t>）</w:t>
      </w:r>
      <w:r w:rsidRPr="00673BF0">
        <w:rPr>
          <w:rFonts w:eastAsia="方正仿宋简体" w:hint="eastAsia"/>
          <w:sz w:val="28"/>
          <w:szCs w:val="28"/>
        </w:rPr>
        <w:t>，请</w:t>
      </w:r>
      <w:r w:rsidR="00673BF0">
        <w:rPr>
          <w:rFonts w:eastAsia="方正仿宋简体" w:hint="eastAsia"/>
          <w:sz w:val="28"/>
          <w:szCs w:val="28"/>
        </w:rPr>
        <w:t>在问卷中</w:t>
      </w:r>
      <w:r w:rsidRPr="00673BF0">
        <w:rPr>
          <w:rFonts w:eastAsia="方正仿宋简体" w:hint="eastAsia"/>
          <w:sz w:val="28"/>
          <w:szCs w:val="28"/>
        </w:rPr>
        <w:t>如实</w:t>
      </w:r>
      <w:r w:rsidR="00A80D0A" w:rsidRPr="00673BF0">
        <w:rPr>
          <w:rFonts w:eastAsia="方正仿宋简体" w:hint="eastAsia"/>
          <w:sz w:val="28"/>
          <w:szCs w:val="28"/>
        </w:rPr>
        <w:t>告知，</w:t>
      </w:r>
      <w:r w:rsidR="005C22F6">
        <w:rPr>
          <w:rFonts w:eastAsia="方正仿宋简体" w:hint="eastAsia"/>
          <w:sz w:val="28"/>
          <w:szCs w:val="28"/>
        </w:rPr>
        <w:t>且</w:t>
      </w:r>
      <w:r w:rsidR="00A80D0A" w:rsidRPr="00673BF0">
        <w:rPr>
          <w:rFonts w:eastAsia="方正仿宋简体" w:hint="eastAsia"/>
          <w:sz w:val="28"/>
          <w:szCs w:val="28"/>
        </w:rPr>
        <w:t>各办学主体须分别提交课表</w:t>
      </w:r>
      <w:r w:rsidR="00673BF0" w:rsidRPr="00673BF0">
        <w:rPr>
          <w:rFonts w:eastAsia="方正仿宋简体" w:hint="eastAsia"/>
          <w:sz w:val="28"/>
          <w:szCs w:val="28"/>
        </w:rPr>
        <w:t>并</w:t>
      </w:r>
      <w:r w:rsidR="00A80D0A" w:rsidRPr="00673BF0">
        <w:rPr>
          <w:rFonts w:eastAsia="方正仿宋简体" w:hint="eastAsia"/>
          <w:sz w:val="28"/>
          <w:szCs w:val="28"/>
        </w:rPr>
        <w:t>准备</w:t>
      </w:r>
      <w:r w:rsidR="00280447" w:rsidRPr="00DA5323">
        <w:rPr>
          <w:rFonts w:eastAsia="方正仿宋简体" w:hint="eastAsia"/>
          <w:sz w:val="28"/>
          <w:szCs w:val="28"/>
        </w:rPr>
        <w:t>其他</w:t>
      </w:r>
      <w:r w:rsidR="005C22F6">
        <w:rPr>
          <w:rFonts w:eastAsia="方正仿宋简体" w:hint="eastAsia"/>
          <w:sz w:val="28"/>
          <w:szCs w:val="28"/>
        </w:rPr>
        <w:t>材料。</w:t>
      </w:r>
      <w:r w:rsidR="00841CB8">
        <w:rPr>
          <w:rFonts w:eastAsia="方正仿宋简体" w:hint="eastAsia"/>
          <w:sz w:val="28"/>
          <w:szCs w:val="28"/>
        </w:rPr>
        <w:t>被</w:t>
      </w:r>
      <w:r w:rsidR="00673BF0" w:rsidRPr="00673BF0">
        <w:rPr>
          <w:rFonts w:eastAsia="方正仿宋简体" w:hint="eastAsia"/>
          <w:sz w:val="28"/>
          <w:szCs w:val="28"/>
        </w:rPr>
        <w:t>巡查</w:t>
      </w:r>
      <w:r w:rsidR="00841CB8">
        <w:rPr>
          <w:rFonts w:eastAsia="方正仿宋简体" w:hint="eastAsia"/>
          <w:sz w:val="28"/>
          <w:szCs w:val="28"/>
        </w:rPr>
        <w:t>的</w:t>
      </w:r>
      <w:r w:rsidR="00CB5487">
        <w:rPr>
          <w:rFonts w:eastAsia="方正仿宋简体" w:hint="eastAsia"/>
          <w:sz w:val="28"/>
          <w:szCs w:val="28"/>
        </w:rPr>
        <w:t>授权点的</w:t>
      </w:r>
      <w:r w:rsidR="005C22F6">
        <w:rPr>
          <w:rFonts w:eastAsia="方正仿宋简体" w:hint="eastAsia"/>
          <w:sz w:val="28"/>
          <w:szCs w:val="28"/>
        </w:rPr>
        <w:t>所有</w:t>
      </w:r>
      <w:r w:rsidR="00CB5487">
        <w:rPr>
          <w:rFonts w:eastAsia="方正仿宋简体" w:hint="eastAsia"/>
          <w:sz w:val="28"/>
          <w:szCs w:val="28"/>
        </w:rPr>
        <w:t>办学主体须</w:t>
      </w:r>
      <w:r w:rsidR="00841CB8">
        <w:rPr>
          <w:rFonts w:eastAsia="方正仿宋简体" w:hint="eastAsia"/>
          <w:sz w:val="28"/>
          <w:szCs w:val="28"/>
        </w:rPr>
        <w:t>分别</w:t>
      </w:r>
      <w:r w:rsidR="00673BF0" w:rsidRPr="00673BF0">
        <w:rPr>
          <w:rFonts w:eastAsia="方正仿宋简体" w:hint="eastAsia"/>
          <w:sz w:val="28"/>
          <w:szCs w:val="28"/>
        </w:rPr>
        <w:t>提交</w:t>
      </w:r>
      <w:r w:rsidR="00280447" w:rsidRPr="00DA5323">
        <w:rPr>
          <w:rFonts w:eastAsia="方正仿宋简体" w:hint="eastAsia"/>
          <w:sz w:val="28"/>
          <w:szCs w:val="28"/>
        </w:rPr>
        <w:t>其他</w:t>
      </w:r>
      <w:r w:rsidR="005C22F6">
        <w:rPr>
          <w:rFonts w:eastAsia="方正仿宋简体" w:hint="eastAsia"/>
          <w:sz w:val="28"/>
          <w:szCs w:val="28"/>
        </w:rPr>
        <w:t>材料</w:t>
      </w:r>
      <w:r w:rsidR="00841CB8">
        <w:rPr>
          <w:rFonts w:eastAsia="方正仿宋简体" w:hint="eastAsia"/>
          <w:sz w:val="28"/>
          <w:szCs w:val="28"/>
        </w:rPr>
        <w:t>，</w:t>
      </w:r>
      <w:proofErr w:type="gramStart"/>
      <w:r w:rsidR="00841CB8">
        <w:rPr>
          <w:rFonts w:eastAsia="方正仿宋简体" w:hint="eastAsia"/>
          <w:sz w:val="28"/>
          <w:szCs w:val="28"/>
        </w:rPr>
        <w:t>由教指委</w:t>
      </w:r>
      <w:proofErr w:type="gramEnd"/>
      <w:r w:rsidR="00841CB8">
        <w:rPr>
          <w:rFonts w:eastAsia="方正仿宋简体" w:hint="eastAsia"/>
          <w:sz w:val="28"/>
          <w:szCs w:val="28"/>
        </w:rPr>
        <w:t>确定巡查某个或者多个</w:t>
      </w:r>
      <w:r w:rsidR="008F1B64">
        <w:rPr>
          <w:rFonts w:eastAsia="方正仿宋简体" w:hint="eastAsia"/>
          <w:sz w:val="28"/>
          <w:szCs w:val="28"/>
        </w:rPr>
        <w:t>办学主体</w:t>
      </w:r>
      <w:r w:rsidR="00A80D0A" w:rsidRPr="00673BF0">
        <w:rPr>
          <w:rFonts w:eastAsia="方正仿宋简体" w:hint="eastAsia"/>
          <w:sz w:val="28"/>
          <w:szCs w:val="28"/>
        </w:rPr>
        <w:t>。</w:t>
      </w:r>
    </w:p>
    <w:p w14:paraId="5A24D419" w14:textId="51E9B845" w:rsidR="001D583C" w:rsidRDefault="001D583C">
      <w:pPr>
        <w:widowControl/>
        <w:spacing w:line="240" w:lineRule="auto"/>
        <w:ind w:firstLineChars="0" w:firstLine="0"/>
        <w:jc w:val="left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br w:type="page"/>
      </w:r>
    </w:p>
    <w:p w14:paraId="0E4F0C35" w14:textId="2BA066C0" w:rsidR="001D583C" w:rsidRDefault="001D583C" w:rsidP="001D583C">
      <w:pPr>
        <w:ind w:left="640" w:firstLineChars="0" w:firstLine="0"/>
        <w:jc w:val="center"/>
      </w:pPr>
      <w:r w:rsidRPr="001D583C">
        <w:rPr>
          <w:rFonts w:hint="eastAsia"/>
        </w:rPr>
        <w:lastRenderedPageBreak/>
        <w:t>1.</w:t>
      </w:r>
      <w:r w:rsidRPr="001D583C">
        <w:rPr>
          <w:rFonts w:hint="eastAsia"/>
          <w:u w:val="single"/>
        </w:rPr>
        <w:tab/>
        <w:t xml:space="preserve">                   </w:t>
      </w:r>
      <w:r w:rsidRPr="001D583C">
        <w:rPr>
          <w:rFonts w:hint="eastAsia"/>
        </w:rPr>
        <w:t>（</w:t>
      </w:r>
      <w:r w:rsidRPr="001D583C">
        <w:rPr>
          <w:rFonts w:hint="eastAsia"/>
        </w:rPr>
        <w:t>**</w:t>
      </w:r>
      <w:r w:rsidRPr="001D583C">
        <w:rPr>
          <w:rFonts w:hint="eastAsia"/>
        </w:rPr>
        <w:t>学校</w:t>
      </w:r>
      <w:r w:rsidRPr="001D583C">
        <w:rPr>
          <w:rFonts w:hint="eastAsia"/>
        </w:rPr>
        <w:t>**</w:t>
      </w:r>
      <w:r w:rsidRPr="001D583C">
        <w:rPr>
          <w:rFonts w:hint="eastAsia"/>
        </w:rPr>
        <w:t>学院）</w:t>
      </w:r>
      <w:r w:rsidRPr="001D583C">
        <w:rPr>
          <w:rFonts w:hint="eastAsia"/>
        </w:rPr>
        <w:t>MPA</w:t>
      </w:r>
      <w:r w:rsidR="00297C74">
        <w:rPr>
          <w:rFonts w:hint="eastAsia"/>
        </w:rPr>
        <w:t>管理人员</w:t>
      </w:r>
      <w:r w:rsidRPr="001D583C">
        <w:rPr>
          <w:rFonts w:hint="eastAsia"/>
        </w:rPr>
        <w:t>信息表</w:t>
      </w:r>
    </w:p>
    <w:tbl>
      <w:tblPr>
        <w:tblW w:w="12570" w:type="dxa"/>
        <w:jc w:val="center"/>
        <w:tblLayout w:type="fixed"/>
        <w:tblLook w:val="04A0" w:firstRow="1" w:lastRow="0" w:firstColumn="1" w:lastColumn="0" w:noHBand="0" w:noVBand="1"/>
      </w:tblPr>
      <w:tblGrid>
        <w:gridCol w:w="3057"/>
        <w:gridCol w:w="1474"/>
        <w:gridCol w:w="1985"/>
        <w:gridCol w:w="1843"/>
        <w:gridCol w:w="2126"/>
        <w:gridCol w:w="2085"/>
      </w:tblGrid>
      <w:tr w:rsidR="003A0912" w14:paraId="72AE65C6" w14:textId="77777777" w:rsidTr="00620C48">
        <w:trPr>
          <w:trHeight w:val="431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2D196" w14:textId="77777777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A3C1A" w14:textId="40A13A8D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0A79C" w14:textId="77777777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D04F" w14:textId="77777777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办公电话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628DC" w14:textId="77777777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手机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A68AC" w14:textId="77777777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电子邮箱</w:t>
            </w:r>
          </w:p>
        </w:tc>
      </w:tr>
      <w:tr w:rsidR="003A0912" w14:paraId="5889722E" w14:textId="77777777" w:rsidTr="003A0912">
        <w:trPr>
          <w:trHeight w:val="388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E39" w14:textId="177355A5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分管</w:t>
            </w:r>
            <w:r>
              <w:rPr>
                <w:rFonts w:eastAsia="宋体" w:hint="eastAsia"/>
                <w:kern w:val="0"/>
                <w:sz w:val="22"/>
              </w:rPr>
              <w:t>MPA</w:t>
            </w:r>
            <w:r>
              <w:rPr>
                <w:rFonts w:eastAsia="宋体" w:hint="eastAsia"/>
                <w:kern w:val="0"/>
                <w:sz w:val="22"/>
              </w:rPr>
              <w:t>的校领导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C7654" w14:textId="2753E9FF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44511" w14:textId="251B673A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5AC3" w14:textId="2ECDB812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F6E1" w14:textId="0B5DF6B2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0250" w14:textId="65B928C5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3A0912" w14:paraId="324870E9" w14:textId="77777777" w:rsidTr="003A0912">
        <w:trPr>
          <w:trHeight w:val="388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8F3" w14:textId="7D9023C3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分管</w:t>
            </w:r>
            <w:r>
              <w:rPr>
                <w:rFonts w:eastAsia="宋体" w:hint="eastAsia"/>
                <w:kern w:val="0"/>
                <w:sz w:val="22"/>
              </w:rPr>
              <w:t>MPA</w:t>
            </w:r>
            <w:r>
              <w:rPr>
                <w:rFonts w:eastAsia="宋体" w:hint="eastAsia"/>
                <w:kern w:val="0"/>
                <w:sz w:val="22"/>
              </w:rPr>
              <w:t>的院领导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5946B" w14:textId="77777777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BD58A" w14:textId="77777777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F4F5" w14:textId="77777777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15571" w14:textId="77777777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7BE3" w14:textId="77777777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3A0912" w14:paraId="109A7355" w14:textId="77777777" w:rsidTr="00697132">
        <w:trPr>
          <w:trHeight w:val="381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349D" w14:textId="56F432AB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MPA</w:t>
            </w:r>
            <w:r w:rsidR="001B3A80">
              <w:rPr>
                <w:rFonts w:eastAsia="宋体" w:hint="eastAsia"/>
                <w:kern w:val="0"/>
                <w:sz w:val="22"/>
              </w:rPr>
              <w:t>教学</w:t>
            </w:r>
            <w:r>
              <w:rPr>
                <w:rFonts w:eastAsia="宋体"/>
                <w:kern w:val="0"/>
                <w:sz w:val="22"/>
              </w:rPr>
              <w:t>管理部门</w:t>
            </w:r>
            <w:r>
              <w:rPr>
                <w:rFonts w:eastAsia="宋体" w:hint="eastAsia"/>
                <w:kern w:val="0"/>
                <w:sz w:val="22"/>
              </w:rPr>
              <w:t>负责人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E14FB" w14:textId="44882B96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9F26" w14:textId="6F8B0D3F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156F7" w14:textId="419440E9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F342" w14:textId="3B68E133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074A" w14:textId="5944B1E1" w:rsidR="003A0912" w:rsidRDefault="003A091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1656EB" w14:paraId="1E5185BA" w14:textId="77777777" w:rsidTr="001656EB">
        <w:trPr>
          <w:trHeight w:val="381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AE73" w14:textId="72863261" w:rsidR="001656EB" w:rsidRDefault="00156762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专项</w:t>
            </w:r>
            <w:r w:rsidR="001656EB">
              <w:rPr>
                <w:rFonts w:eastAsia="宋体" w:hint="eastAsia"/>
                <w:kern w:val="0"/>
                <w:sz w:val="22"/>
              </w:rPr>
              <w:t>巡查工作联系人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81D9B" w14:textId="77777777" w:rsidR="001656EB" w:rsidRDefault="001656E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4CD79" w14:textId="77777777" w:rsidR="001656EB" w:rsidRDefault="001656E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9910" w14:textId="77777777" w:rsidR="001656EB" w:rsidRDefault="001656E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C931" w14:textId="77777777" w:rsidR="001656EB" w:rsidRDefault="001656E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1021" w14:textId="77777777" w:rsidR="001656EB" w:rsidRDefault="001656E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</w:tr>
    </w:tbl>
    <w:p w14:paraId="0CFEA185" w14:textId="5EFF7A83" w:rsidR="001D583C" w:rsidRDefault="001D583C" w:rsidP="00620C48">
      <w:pPr>
        <w:spacing w:beforeLines="50" w:before="217"/>
        <w:ind w:left="641" w:firstLineChars="0" w:firstLine="0"/>
        <w:jc w:val="center"/>
      </w:pPr>
      <w:r w:rsidRPr="001D583C">
        <w:rPr>
          <w:rFonts w:hint="eastAsia"/>
        </w:rPr>
        <w:t xml:space="preserve">2. </w:t>
      </w:r>
      <w:r w:rsidR="00BA3031" w:rsidRPr="001D583C">
        <w:rPr>
          <w:rFonts w:hint="eastAsia"/>
        </w:rPr>
        <w:t>201</w:t>
      </w:r>
      <w:r w:rsidR="00BA3031">
        <w:t>8</w:t>
      </w:r>
      <w:r w:rsidRPr="001D583C">
        <w:rPr>
          <w:rFonts w:hint="eastAsia"/>
        </w:rPr>
        <w:t>-2021</w:t>
      </w:r>
      <w:r w:rsidRPr="001D583C">
        <w:rPr>
          <w:rFonts w:hint="eastAsia"/>
        </w:rPr>
        <w:t>级非全日制</w:t>
      </w:r>
      <w:r w:rsidRPr="001D583C">
        <w:rPr>
          <w:rFonts w:hint="eastAsia"/>
        </w:rPr>
        <w:t>MPA</w:t>
      </w:r>
      <w:r w:rsidRPr="001D583C">
        <w:rPr>
          <w:rFonts w:hint="eastAsia"/>
        </w:rPr>
        <w:t>研究生信息表</w:t>
      </w:r>
    </w:p>
    <w:tbl>
      <w:tblPr>
        <w:tblW w:w="12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84"/>
        <w:gridCol w:w="1276"/>
        <w:gridCol w:w="1207"/>
        <w:gridCol w:w="1387"/>
        <w:gridCol w:w="1526"/>
        <w:gridCol w:w="2044"/>
        <w:gridCol w:w="2141"/>
      </w:tblGrid>
      <w:tr w:rsidR="00C168AB" w14:paraId="05FEA733" w14:textId="77777777" w:rsidTr="00C168AB">
        <w:trPr>
          <w:trHeight w:val="566"/>
          <w:jc w:val="center"/>
        </w:trPr>
        <w:tc>
          <w:tcPr>
            <w:tcW w:w="688" w:type="dxa"/>
            <w:shd w:val="clear" w:color="auto" w:fill="C0C0C0"/>
            <w:vAlign w:val="center"/>
          </w:tcPr>
          <w:p w14:paraId="32B0FBD3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序号</w:t>
            </w:r>
          </w:p>
        </w:tc>
        <w:tc>
          <w:tcPr>
            <w:tcW w:w="2284" w:type="dxa"/>
            <w:shd w:val="clear" w:color="auto" w:fill="C0C0C0"/>
            <w:vAlign w:val="center"/>
          </w:tcPr>
          <w:p w14:paraId="4AB98CBE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入学时间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4B592C9D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姓名</w:t>
            </w:r>
          </w:p>
        </w:tc>
        <w:tc>
          <w:tcPr>
            <w:tcW w:w="1207" w:type="dxa"/>
            <w:shd w:val="clear" w:color="auto" w:fill="C0C0C0"/>
            <w:vAlign w:val="center"/>
          </w:tcPr>
          <w:p w14:paraId="371169D6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性别</w:t>
            </w:r>
          </w:p>
        </w:tc>
        <w:tc>
          <w:tcPr>
            <w:tcW w:w="1387" w:type="dxa"/>
            <w:shd w:val="clear" w:color="auto" w:fill="C0C0C0"/>
            <w:vAlign w:val="center"/>
          </w:tcPr>
          <w:p w14:paraId="321618AD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出生年月</w:t>
            </w:r>
          </w:p>
        </w:tc>
        <w:tc>
          <w:tcPr>
            <w:tcW w:w="1526" w:type="dxa"/>
            <w:shd w:val="clear" w:color="auto" w:fill="C0C0C0"/>
            <w:vAlign w:val="center"/>
          </w:tcPr>
          <w:p w14:paraId="14BD67D6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政治面貌</w:t>
            </w:r>
          </w:p>
        </w:tc>
        <w:tc>
          <w:tcPr>
            <w:tcW w:w="2044" w:type="dxa"/>
            <w:shd w:val="clear" w:color="auto" w:fill="C0C0C0"/>
            <w:vAlign w:val="center"/>
          </w:tcPr>
          <w:p w14:paraId="41453F0E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工作单位</w:t>
            </w:r>
          </w:p>
        </w:tc>
        <w:tc>
          <w:tcPr>
            <w:tcW w:w="2141" w:type="dxa"/>
            <w:shd w:val="clear" w:color="auto" w:fill="C0C0C0"/>
            <w:vAlign w:val="center"/>
          </w:tcPr>
          <w:p w14:paraId="1890CC69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学习状态</w:t>
            </w:r>
          </w:p>
        </w:tc>
      </w:tr>
      <w:tr w:rsidR="00C168AB" w14:paraId="6859D843" w14:textId="77777777" w:rsidTr="00C168AB">
        <w:trPr>
          <w:trHeight w:val="470"/>
          <w:jc w:val="center"/>
        </w:trPr>
        <w:tc>
          <w:tcPr>
            <w:tcW w:w="688" w:type="dxa"/>
            <w:vAlign w:val="center"/>
          </w:tcPr>
          <w:p w14:paraId="1560F4D8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vAlign w:val="center"/>
          </w:tcPr>
          <w:p w14:paraId="439DC77A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6FA7854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14:paraId="21E6DC4D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 xml:space="preserve">　</w:t>
            </w:r>
          </w:p>
        </w:tc>
        <w:tc>
          <w:tcPr>
            <w:tcW w:w="1387" w:type="dxa"/>
            <w:vAlign w:val="center"/>
          </w:tcPr>
          <w:p w14:paraId="309E28C6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14:paraId="3E8F139D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2044" w:type="dxa"/>
            <w:vAlign w:val="center"/>
          </w:tcPr>
          <w:p w14:paraId="11F04627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14:paraId="49C01105" w14:textId="77777777" w:rsidR="001D583C" w:rsidRDefault="001D583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在读</w:t>
            </w:r>
            <w:r>
              <w:rPr>
                <w:rFonts w:eastAsia="宋体"/>
                <w:kern w:val="0"/>
                <w:sz w:val="22"/>
              </w:rPr>
              <w:t>/</w:t>
            </w:r>
            <w:r>
              <w:rPr>
                <w:rFonts w:eastAsia="宋体" w:hint="eastAsia"/>
                <w:kern w:val="0"/>
                <w:sz w:val="22"/>
              </w:rPr>
              <w:t>已毕业</w:t>
            </w:r>
            <w:r>
              <w:rPr>
                <w:rFonts w:eastAsia="宋体" w:hint="eastAsia"/>
                <w:kern w:val="0"/>
                <w:sz w:val="22"/>
              </w:rPr>
              <w:t>/</w:t>
            </w:r>
            <w:r>
              <w:rPr>
                <w:rFonts w:eastAsia="宋体" w:hint="eastAsia"/>
                <w:kern w:val="0"/>
                <w:sz w:val="22"/>
              </w:rPr>
              <w:t>其他</w:t>
            </w:r>
          </w:p>
        </w:tc>
      </w:tr>
    </w:tbl>
    <w:p w14:paraId="02531FF4" w14:textId="20864CEB" w:rsidR="00620C48" w:rsidRDefault="00620C48" w:rsidP="00620C48">
      <w:pPr>
        <w:spacing w:beforeLines="50" w:before="217"/>
        <w:ind w:left="641" w:firstLineChars="0" w:firstLine="0"/>
        <w:jc w:val="center"/>
        <w:rPr>
          <w:sz w:val="24"/>
        </w:rPr>
      </w:pPr>
      <w:r w:rsidRPr="00620C48">
        <w:rPr>
          <w:rFonts w:hint="eastAsia"/>
        </w:rPr>
        <w:t>3. MPA</w:t>
      </w:r>
      <w:r w:rsidR="00FC1525">
        <w:rPr>
          <w:rFonts w:hint="eastAsia"/>
        </w:rPr>
        <w:t>专职教师信息</w:t>
      </w:r>
      <w:r w:rsidRPr="00620C48">
        <w:rPr>
          <w:rFonts w:hint="eastAsia"/>
        </w:rPr>
        <w:t>表</w:t>
      </w:r>
      <w:r w:rsidRPr="00620C48">
        <w:rPr>
          <w:rFonts w:hint="eastAsia"/>
          <w:sz w:val="24"/>
        </w:rPr>
        <w:t>（以填表时的信息为准）</w:t>
      </w:r>
    </w:p>
    <w:tbl>
      <w:tblPr>
        <w:tblW w:w="12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546"/>
        <w:gridCol w:w="1134"/>
        <w:gridCol w:w="2694"/>
        <w:gridCol w:w="1813"/>
        <w:gridCol w:w="1163"/>
        <w:gridCol w:w="1134"/>
        <w:gridCol w:w="2323"/>
      </w:tblGrid>
      <w:tr w:rsidR="00C168AB" w14:paraId="32E42CE7" w14:textId="5364CCE7" w:rsidTr="007C6FFC">
        <w:trPr>
          <w:trHeight w:val="527"/>
          <w:jc w:val="center"/>
        </w:trPr>
        <w:tc>
          <w:tcPr>
            <w:tcW w:w="717" w:type="dxa"/>
            <w:shd w:val="clear" w:color="auto" w:fill="C0C0C0"/>
            <w:vAlign w:val="center"/>
          </w:tcPr>
          <w:p w14:paraId="4452F369" w14:textId="77777777" w:rsidR="00C168AB" w:rsidRDefault="00C168A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序号</w:t>
            </w:r>
          </w:p>
        </w:tc>
        <w:tc>
          <w:tcPr>
            <w:tcW w:w="1546" w:type="dxa"/>
            <w:shd w:val="clear" w:color="auto" w:fill="C0C0C0"/>
            <w:vAlign w:val="center"/>
          </w:tcPr>
          <w:p w14:paraId="3D50E5AD" w14:textId="2AD1227B" w:rsidR="00C168AB" w:rsidRDefault="00C168A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姓名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387F237" w14:textId="03C36176" w:rsidR="00C168AB" w:rsidRDefault="007C6FF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年龄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7164160C" w14:textId="1642F071" w:rsidR="00C168AB" w:rsidRDefault="007C6FF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最终学位（含专业）</w:t>
            </w:r>
          </w:p>
        </w:tc>
        <w:tc>
          <w:tcPr>
            <w:tcW w:w="1813" w:type="dxa"/>
            <w:shd w:val="clear" w:color="auto" w:fill="C0C0C0"/>
            <w:vAlign w:val="center"/>
          </w:tcPr>
          <w:p w14:paraId="27AEC40B" w14:textId="38A0EA51" w:rsidR="00C168AB" w:rsidRDefault="007C6FFC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所在学院</w:t>
            </w:r>
          </w:p>
        </w:tc>
        <w:tc>
          <w:tcPr>
            <w:tcW w:w="1163" w:type="dxa"/>
            <w:shd w:val="clear" w:color="auto" w:fill="C0C0C0"/>
            <w:vAlign w:val="center"/>
          </w:tcPr>
          <w:p w14:paraId="76A3B33C" w14:textId="66BA0C0F" w:rsidR="00C168AB" w:rsidRDefault="00C168A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职称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11FEB74" w14:textId="0E86384C" w:rsidR="00C168AB" w:rsidRDefault="00C168A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职位</w:t>
            </w:r>
          </w:p>
        </w:tc>
        <w:tc>
          <w:tcPr>
            <w:tcW w:w="2323" w:type="dxa"/>
            <w:shd w:val="clear" w:color="auto" w:fill="C0C0C0"/>
            <w:vAlign w:val="center"/>
          </w:tcPr>
          <w:p w14:paraId="5D15903C" w14:textId="47EDEF01" w:rsidR="00C168AB" w:rsidRPr="000258C2" w:rsidRDefault="00C168A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所授</w:t>
            </w:r>
            <w:r>
              <w:rPr>
                <w:rFonts w:eastAsia="宋体"/>
                <w:kern w:val="0"/>
                <w:sz w:val="22"/>
              </w:rPr>
              <w:t>MPA</w:t>
            </w:r>
            <w:r>
              <w:rPr>
                <w:rFonts w:eastAsia="宋体"/>
                <w:kern w:val="0"/>
                <w:sz w:val="22"/>
              </w:rPr>
              <w:t>课程</w:t>
            </w:r>
          </w:p>
        </w:tc>
      </w:tr>
      <w:tr w:rsidR="00C168AB" w14:paraId="2C55149A" w14:textId="1F4B313B" w:rsidTr="007C6FFC">
        <w:trPr>
          <w:trHeight w:val="980"/>
          <w:jc w:val="center"/>
        </w:trPr>
        <w:tc>
          <w:tcPr>
            <w:tcW w:w="717" w:type="dxa"/>
            <w:vAlign w:val="center"/>
          </w:tcPr>
          <w:p w14:paraId="769B5EB3" w14:textId="77777777" w:rsidR="00C168AB" w:rsidRDefault="00C168A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 xml:space="preserve">　</w:t>
            </w:r>
          </w:p>
        </w:tc>
        <w:tc>
          <w:tcPr>
            <w:tcW w:w="1546" w:type="dxa"/>
            <w:vAlign w:val="center"/>
          </w:tcPr>
          <w:p w14:paraId="418CEF7D" w14:textId="77777777" w:rsidR="00C168AB" w:rsidRDefault="00C168A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6CC6EFE" w14:textId="77777777" w:rsidR="00C168AB" w:rsidRDefault="00C168A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14:paraId="7BCAE547" w14:textId="77777777" w:rsidR="00C168AB" w:rsidRDefault="00C168A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 xml:space="preserve">　</w:t>
            </w:r>
          </w:p>
        </w:tc>
        <w:tc>
          <w:tcPr>
            <w:tcW w:w="1813" w:type="dxa"/>
            <w:vAlign w:val="center"/>
          </w:tcPr>
          <w:p w14:paraId="31CAE149" w14:textId="77777777" w:rsidR="00C168AB" w:rsidRDefault="00C168AB" w:rsidP="00FE0939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14:paraId="4F31772C" w14:textId="77777777" w:rsidR="00C168AB" w:rsidRDefault="00C168AB" w:rsidP="00FE0939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7B5C207" w14:textId="77777777" w:rsidR="00C168AB" w:rsidRDefault="00C168AB" w:rsidP="00FE0939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2"/>
              </w:rPr>
            </w:pPr>
          </w:p>
        </w:tc>
        <w:tc>
          <w:tcPr>
            <w:tcW w:w="2323" w:type="dxa"/>
          </w:tcPr>
          <w:p w14:paraId="22AC5956" w14:textId="77777777" w:rsidR="00C168AB" w:rsidRDefault="00C168AB" w:rsidP="00FE0939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2"/>
              </w:rPr>
            </w:pPr>
          </w:p>
        </w:tc>
      </w:tr>
    </w:tbl>
    <w:p w14:paraId="5B4186FF" w14:textId="7BE4C43E" w:rsidR="00FC1525" w:rsidRPr="00FC1525" w:rsidRDefault="00FC1525" w:rsidP="00620C48">
      <w:pPr>
        <w:spacing w:beforeLines="50" w:before="217"/>
        <w:ind w:left="641" w:firstLineChars="0" w:firstLine="0"/>
        <w:jc w:val="center"/>
      </w:pPr>
    </w:p>
    <w:bookmarkEnd w:id="3"/>
    <w:bookmarkEnd w:id="4"/>
    <w:p w14:paraId="7E4BC0A3" w14:textId="038C2931" w:rsidR="00FC1525" w:rsidRDefault="00FC1525" w:rsidP="00FC1525">
      <w:pPr>
        <w:ind w:firstLineChars="0" w:firstLine="0"/>
        <w:jc w:val="left"/>
        <w:rPr>
          <w:rFonts w:ascii="黑体" w:eastAsia="黑体" w:hAnsi="黑体" w:cs="黑体"/>
          <w:sz w:val="28"/>
          <w:szCs w:val="22"/>
        </w:rPr>
        <w:sectPr w:rsidR="00FC1525" w:rsidSect="00FC1525">
          <w:headerReference w:type="default" r:id="rId14"/>
          <w:footerReference w:type="default" r:id="rId15"/>
          <w:pgSz w:w="16838" w:h="11906" w:orient="landscape"/>
          <w:pgMar w:top="1531" w:right="1928" w:bottom="1531" w:left="1814" w:header="851" w:footer="1304" w:gutter="0"/>
          <w:cols w:space="425"/>
          <w:docGrid w:type="lines" w:linePitch="435"/>
        </w:sectPr>
      </w:pPr>
    </w:p>
    <w:p w14:paraId="41401C69" w14:textId="4BF4A5DF" w:rsidR="00411473" w:rsidRDefault="00FC1525" w:rsidP="00411473">
      <w:pPr>
        <w:ind w:firstLineChars="0" w:firstLine="0"/>
        <w:jc w:val="left"/>
        <w:rPr>
          <w:rFonts w:ascii="黑体" w:eastAsia="黑体" w:hAnsi="黑体" w:cs="黑体"/>
          <w:sz w:val="28"/>
          <w:szCs w:val="22"/>
        </w:rPr>
      </w:pPr>
      <w:r>
        <w:rPr>
          <w:rFonts w:ascii="黑体" w:eastAsia="黑体" w:hAnsi="黑体" w:cs="黑体" w:hint="eastAsia"/>
          <w:sz w:val="28"/>
          <w:szCs w:val="22"/>
        </w:rPr>
        <w:lastRenderedPageBreak/>
        <w:t>附</w:t>
      </w:r>
      <w:r w:rsidR="00411473">
        <w:rPr>
          <w:rFonts w:ascii="黑体" w:eastAsia="黑体" w:hAnsi="黑体" w:cs="黑体" w:hint="eastAsia"/>
          <w:sz w:val="28"/>
          <w:szCs w:val="22"/>
        </w:rPr>
        <w:t>件</w:t>
      </w:r>
      <w:r w:rsidR="00A94CD9">
        <w:rPr>
          <w:rFonts w:ascii="黑体" w:eastAsia="黑体" w:hAnsi="黑体" w:cs="黑体" w:hint="eastAsia"/>
          <w:sz w:val="28"/>
          <w:szCs w:val="22"/>
        </w:rPr>
        <w:t>2</w:t>
      </w:r>
    </w:p>
    <w:bookmarkEnd w:id="1"/>
    <w:p w14:paraId="538EBBC3" w14:textId="77777777" w:rsidR="00411473" w:rsidRPr="0027196E" w:rsidRDefault="00411473" w:rsidP="00032749">
      <w:pPr>
        <w:pStyle w:val="1"/>
        <w:ind w:firstLine="720"/>
      </w:pPr>
      <w:r w:rsidRPr="0027196E">
        <w:rPr>
          <w:rFonts w:hint="eastAsia"/>
        </w:rPr>
        <w:t>巡查工作流程及工作内容</w:t>
      </w:r>
    </w:p>
    <w:tbl>
      <w:tblPr>
        <w:tblW w:w="967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050"/>
        <w:gridCol w:w="1350"/>
        <w:gridCol w:w="1317"/>
        <w:gridCol w:w="5200"/>
      </w:tblGrid>
      <w:tr w:rsidR="00411473" w14:paraId="4670AA68" w14:textId="77777777" w:rsidTr="009B44B8">
        <w:trPr>
          <w:trHeight w:val="708"/>
        </w:trPr>
        <w:tc>
          <w:tcPr>
            <w:tcW w:w="753" w:type="dxa"/>
            <w:shd w:val="clear" w:color="auto" w:fill="D9D9D9"/>
            <w:vAlign w:val="center"/>
          </w:tcPr>
          <w:p w14:paraId="25C61CF4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序号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3C5192CF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时间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079E4B2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工作流程（专家）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7F473DCD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工作流程</w:t>
            </w:r>
          </w:p>
          <w:p w14:paraId="6B1AEA11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（院校）</w:t>
            </w:r>
          </w:p>
        </w:tc>
        <w:tc>
          <w:tcPr>
            <w:tcW w:w="5200" w:type="dxa"/>
            <w:shd w:val="clear" w:color="auto" w:fill="D9D9D9"/>
            <w:vAlign w:val="center"/>
          </w:tcPr>
          <w:p w14:paraId="02926D1D" w14:textId="77777777" w:rsidR="00411473" w:rsidRDefault="00411473" w:rsidP="009B44B8">
            <w:pPr>
              <w:spacing w:line="240" w:lineRule="auto"/>
              <w:ind w:firstLineChars="0" w:firstLine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工作内容及注意事项（院校）</w:t>
            </w:r>
          </w:p>
        </w:tc>
      </w:tr>
      <w:tr w:rsidR="00411473" w14:paraId="62167413" w14:textId="77777777" w:rsidTr="009B44B8">
        <w:trPr>
          <w:trHeight w:val="1849"/>
        </w:trPr>
        <w:tc>
          <w:tcPr>
            <w:tcW w:w="753" w:type="dxa"/>
            <w:vAlign w:val="center"/>
          </w:tcPr>
          <w:p w14:paraId="6B462C73" w14:textId="77777777" w:rsidR="00411473" w:rsidRDefault="00411473" w:rsidP="009B44B8">
            <w:pPr>
              <w:spacing w:line="240" w:lineRule="auto"/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050" w:type="dxa"/>
            <w:vAlign w:val="center"/>
          </w:tcPr>
          <w:p w14:paraId="7E24325B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入校前</w:t>
            </w:r>
          </w:p>
        </w:tc>
        <w:tc>
          <w:tcPr>
            <w:tcW w:w="1350" w:type="dxa"/>
            <w:vAlign w:val="center"/>
          </w:tcPr>
          <w:p w14:paraId="4DACD38E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熟悉院校情况</w:t>
            </w:r>
          </w:p>
        </w:tc>
        <w:tc>
          <w:tcPr>
            <w:tcW w:w="1317" w:type="dxa"/>
            <w:vAlign w:val="center"/>
          </w:tcPr>
          <w:p w14:paraId="7A3CCA38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做好迎接考察的准备工作</w:t>
            </w:r>
          </w:p>
        </w:tc>
        <w:tc>
          <w:tcPr>
            <w:tcW w:w="5200" w:type="dxa"/>
            <w:vAlign w:val="center"/>
          </w:tcPr>
          <w:p w14:paraId="0926CC2B" w14:textId="78AB6B86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1.</w:t>
            </w:r>
            <w:r>
              <w:rPr>
                <w:rFonts w:eastAsia="方正仿宋简体"/>
                <w:sz w:val="24"/>
              </w:rPr>
              <w:t>确定巡查</w:t>
            </w:r>
            <w:r w:rsidR="002A66E4">
              <w:rPr>
                <w:rFonts w:eastAsia="方正仿宋简体" w:hint="eastAsia"/>
                <w:sz w:val="24"/>
              </w:rPr>
              <w:t>工作牵头人和联络人；</w:t>
            </w:r>
          </w:p>
          <w:p w14:paraId="307350FC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2.</w:t>
            </w:r>
            <w:r>
              <w:rPr>
                <w:rFonts w:eastAsia="方正仿宋简体"/>
                <w:sz w:val="24"/>
              </w:rPr>
              <w:t>根据巡查要求汇总有关材料原件或电子版；</w:t>
            </w:r>
          </w:p>
          <w:p w14:paraId="52F69256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3.</w:t>
            </w:r>
            <w:r>
              <w:rPr>
                <w:rFonts w:eastAsia="方正仿宋简体"/>
                <w:sz w:val="24"/>
              </w:rPr>
              <w:t>确定汇报人，从课程建设、师资建设、课堂教学效果、学位论文指导、质量保障体系建设等五个方面介绍；</w:t>
            </w:r>
          </w:p>
          <w:p w14:paraId="5858CF52" w14:textId="7BD1C158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4.</w:t>
            </w:r>
            <w:r>
              <w:rPr>
                <w:rFonts w:eastAsia="方正仿宋简体"/>
                <w:sz w:val="24"/>
              </w:rPr>
              <w:t>根据专家巡查流程组织有关师生参</w:t>
            </w:r>
            <w:r w:rsidR="006276BE">
              <w:rPr>
                <w:rFonts w:eastAsia="方正仿宋简体" w:hint="eastAsia"/>
                <w:sz w:val="24"/>
              </w:rPr>
              <w:t>加</w:t>
            </w:r>
            <w:r>
              <w:rPr>
                <w:rFonts w:eastAsia="方正仿宋简体"/>
                <w:sz w:val="24"/>
              </w:rPr>
              <w:t>座谈。</w:t>
            </w:r>
          </w:p>
        </w:tc>
      </w:tr>
      <w:tr w:rsidR="00411473" w14:paraId="7ACA9DF7" w14:textId="77777777" w:rsidTr="009B44B8">
        <w:trPr>
          <w:trHeight w:val="1180"/>
        </w:trPr>
        <w:tc>
          <w:tcPr>
            <w:tcW w:w="753" w:type="dxa"/>
            <w:vAlign w:val="center"/>
          </w:tcPr>
          <w:p w14:paraId="126FDD57" w14:textId="77777777" w:rsidR="00411473" w:rsidRDefault="00411473" w:rsidP="009B44B8">
            <w:pPr>
              <w:spacing w:line="240" w:lineRule="auto"/>
              <w:ind w:firstLineChars="0" w:firstLine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</w:t>
            </w:r>
          </w:p>
        </w:tc>
        <w:tc>
          <w:tcPr>
            <w:tcW w:w="1050" w:type="dxa"/>
            <w:vAlign w:val="center"/>
          </w:tcPr>
          <w:p w14:paraId="688AFD50" w14:textId="04E40F5B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08:</w:t>
            </w:r>
            <w:r w:rsidR="00E760C3">
              <w:rPr>
                <w:rFonts w:eastAsia="方正仿宋简体"/>
                <w:sz w:val="24"/>
              </w:rPr>
              <w:t>30</w:t>
            </w:r>
            <w:r>
              <w:rPr>
                <w:rFonts w:eastAsia="方正仿宋简体"/>
                <w:sz w:val="24"/>
              </w:rPr>
              <w:t>-</w:t>
            </w:r>
            <w:r w:rsidR="00E760C3">
              <w:rPr>
                <w:rFonts w:eastAsia="方正仿宋简体"/>
                <w:sz w:val="24"/>
              </w:rPr>
              <w:t>09</w:t>
            </w:r>
            <w:r>
              <w:rPr>
                <w:rFonts w:eastAsia="方正仿宋简体"/>
                <w:sz w:val="24"/>
              </w:rPr>
              <w:t>:</w:t>
            </w:r>
            <w:r w:rsidR="00E760C3">
              <w:rPr>
                <w:rFonts w:eastAsia="方正仿宋简体"/>
                <w:sz w:val="24"/>
              </w:rPr>
              <w:t>30</w:t>
            </w:r>
          </w:p>
        </w:tc>
        <w:tc>
          <w:tcPr>
            <w:tcW w:w="1350" w:type="dxa"/>
            <w:vAlign w:val="center"/>
          </w:tcPr>
          <w:p w14:paraId="3724D46F" w14:textId="2E6FA83F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听取院校汇报，有针对性提问</w:t>
            </w:r>
            <w:r w:rsidR="00926666">
              <w:rPr>
                <w:rFonts w:eastAsia="方正仿宋简体" w:hint="eastAsia"/>
                <w:sz w:val="24"/>
              </w:rPr>
              <w:t>（</w:t>
            </w:r>
            <w:r w:rsidR="00926666">
              <w:rPr>
                <w:rFonts w:eastAsia="方正仿宋简体" w:hint="eastAsia"/>
                <w:sz w:val="24"/>
              </w:rPr>
              <w:t>2</w:t>
            </w:r>
            <w:r w:rsidR="00926666">
              <w:rPr>
                <w:rFonts w:eastAsia="方正仿宋简体"/>
                <w:sz w:val="24"/>
              </w:rPr>
              <w:t>0</w:t>
            </w:r>
            <w:r w:rsidR="00926666">
              <w:rPr>
                <w:rFonts w:eastAsia="方正仿宋简体" w:hint="eastAsia"/>
                <w:sz w:val="24"/>
              </w:rPr>
              <w:t>分钟）</w:t>
            </w:r>
          </w:p>
        </w:tc>
        <w:tc>
          <w:tcPr>
            <w:tcW w:w="1317" w:type="dxa"/>
            <w:vAlign w:val="center"/>
          </w:tcPr>
          <w:p w14:paraId="1AF66F28" w14:textId="2AC6F4F2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汇报</w:t>
            </w:r>
            <w:r>
              <w:rPr>
                <w:rFonts w:eastAsia="方正仿宋简体"/>
                <w:sz w:val="24"/>
              </w:rPr>
              <w:t>MPA</w:t>
            </w:r>
            <w:r>
              <w:rPr>
                <w:rFonts w:eastAsia="方正仿宋简体"/>
                <w:sz w:val="24"/>
              </w:rPr>
              <w:t>培养质量情况</w:t>
            </w:r>
            <w:r w:rsidR="003608BE">
              <w:rPr>
                <w:rFonts w:eastAsia="方正仿宋简体" w:hint="eastAsia"/>
                <w:sz w:val="24"/>
              </w:rPr>
              <w:t>（</w:t>
            </w:r>
            <w:r w:rsidR="003608BE">
              <w:rPr>
                <w:rFonts w:eastAsia="方正仿宋简体" w:hint="eastAsia"/>
                <w:sz w:val="24"/>
              </w:rPr>
              <w:t>4</w:t>
            </w:r>
            <w:r w:rsidR="003608BE">
              <w:rPr>
                <w:rFonts w:eastAsia="方正仿宋简体"/>
                <w:sz w:val="24"/>
              </w:rPr>
              <w:t>0</w:t>
            </w:r>
            <w:r w:rsidR="003608BE">
              <w:rPr>
                <w:rFonts w:eastAsia="方正仿宋简体" w:hint="eastAsia"/>
                <w:sz w:val="24"/>
              </w:rPr>
              <w:t>分钟）</w:t>
            </w:r>
          </w:p>
        </w:tc>
        <w:tc>
          <w:tcPr>
            <w:tcW w:w="5200" w:type="dxa"/>
            <w:vAlign w:val="center"/>
          </w:tcPr>
          <w:p w14:paraId="7B131A49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1.</w:t>
            </w:r>
            <w:r>
              <w:rPr>
                <w:rFonts w:eastAsia="方正仿宋简体"/>
                <w:sz w:val="24"/>
              </w:rPr>
              <w:t>从以上五个方面重点介绍</w:t>
            </w:r>
            <w:r>
              <w:rPr>
                <w:rFonts w:eastAsia="方正仿宋简体"/>
                <w:sz w:val="24"/>
              </w:rPr>
              <w:t>MPA</w:t>
            </w:r>
            <w:r>
              <w:rPr>
                <w:rFonts w:eastAsia="方正仿宋简体"/>
                <w:sz w:val="24"/>
              </w:rPr>
              <w:t>培养质量情况；</w:t>
            </w:r>
          </w:p>
          <w:p w14:paraId="26E44AAC" w14:textId="70C5970A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2.</w:t>
            </w:r>
            <w:r>
              <w:rPr>
                <w:rFonts w:eastAsia="方正仿宋简体"/>
                <w:sz w:val="24"/>
              </w:rPr>
              <w:t>分析</w:t>
            </w:r>
            <w:r w:rsidR="00E80766">
              <w:rPr>
                <w:rFonts w:eastAsia="方正仿宋简体" w:hint="eastAsia"/>
                <w:sz w:val="24"/>
              </w:rPr>
              <w:t>在</w:t>
            </w:r>
            <w:r>
              <w:rPr>
                <w:rFonts w:eastAsia="方正仿宋简体"/>
                <w:sz w:val="24"/>
              </w:rPr>
              <w:t>提高</w:t>
            </w:r>
            <w:r>
              <w:rPr>
                <w:rFonts w:eastAsia="方正仿宋简体"/>
                <w:sz w:val="24"/>
              </w:rPr>
              <w:t>MPA</w:t>
            </w:r>
            <w:r>
              <w:rPr>
                <w:rFonts w:eastAsia="方正仿宋简体"/>
                <w:sz w:val="24"/>
              </w:rPr>
              <w:t>培养质量过程中遇到的</w:t>
            </w:r>
            <w:r w:rsidR="00E80766">
              <w:rPr>
                <w:rFonts w:eastAsia="方正仿宋简体" w:hint="eastAsia"/>
                <w:sz w:val="24"/>
              </w:rPr>
              <w:t>挑战</w:t>
            </w:r>
            <w:r>
              <w:rPr>
                <w:rFonts w:eastAsia="方正仿宋简体"/>
                <w:sz w:val="24"/>
              </w:rPr>
              <w:t>；</w:t>
            </w:r>
          </w:p>
          <w:p w14:paraId="1F116E8B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3.</w:t>
            </w:r>
            <w:r>
              <w:rPr>
                <w:rFonts w:eastAsia="方正仿宋简体"/>
                <w:sz w:val="24"/>
              </w:rPr>
              <w:t>如实回答专家提出的问题。</w:t>
            </w:r>
          </w:p>
        </w:tc>
      </w:tr>
      <w:tr w:rsidR="00411473" w14:paraId="30BE74CC" w14:textId="77777777" w:rsidTr="009B44B8">
        <w:trPr>
          <w:trHeight w:val="1828"/>
        </w:trPr>
        <w:tc>
          <w:tcPr>
            <w:tcW w:w="753" w:type="dxa"/>
            <w:vAlign w:val="center"/>
          </w:tcPr>
          <w:p w14:paraId="4A1AF3E8" w14:textId="77777777" w:rsidR="00411473" w:rsidRDefault="00411473" w:rsidP="009B44B8">
            <w:pPr>
              <w:spacing w:line="240" w:lineRule="auto"/>
              <w:ind w:firstLineChars="0" w:firstLine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</w:t>
            </w:r>
          </w:p>
        </w:tc>
        <w:tc>
          <w:tcPr>
            <w:tcW w:w="1050" w:type="dxa"/>
            <w:vAlign w:val="center"/>
          </w:tcPr>
          <w:p w14:paraId="070BE9C5" w14:textId="5991789F" w:rsidR="00411473" w:rsidRDefault="00466EF0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09</w:t>
            </w:r>
            <w:r w:rsidR="00411473">
              <w:rPr>
                <w:rFonts w:eastAsia="方正仿宋简体"/>
                <w:sz w:val="24"/>
              </w:rPr>
              <w:t>:</w:t>
            </w:r>
            <w:r>
              <w:rPr>
                <w:rFonts w:eastAsia="方正仿宋简体"/>
                <w:sz w:val="24"/>
              </w:rPr>
              <w:t>30</w:t>
            </w:r>
            <w:r w:rsidR="00411473">
              <w:rPr>
                <w:rFonts w:eastAsia="方正仿宋简体"/>
                <w:sz w:val="24"/>
              </w:rPr>
              <w:t>-</w:t>
            </w:r>
            <w:r>
              <w:rPr>
                <w:rFonts w:eastAsia="方正仿宋简体"/>
                <w:sz w:val="24"/>
              </w:rPr>
              <w:t>10</w:t>
            </w:r>
            <w:r w:rsidR="00411473">
              <w:rPr>
                <w:rFonts w:eastAsia="方正仿宋简体"/>
                <w:sz w:val="24"/>
              </w:rPr>
              <w:t>:</w:t>
            </w:r>
            <w:r>
              <w:rPr>
                <w:rFonts w:eastAsia="方正仿宋简体"/>
                <w:sz w:val="24"/>
              </w:rPr>
              <w:t>00</w:t>
            </w:r>
          </w:p>
        </w:tc>
        <w:tc>
          <w:tcPr>
            <w:tcW w:w="1350" w:type="dxa"/>
            <w:vAlign w:val="center"/>
          </w:tcPr>
          <w:p w14:paraId="6F13DFEA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抽查培养质量有关的材料</w:t>
            </w:r>
          </w:p>
        </w:tc>
        <w:tc>
          <w:tcPr>
            <w:tcW w:w="1317" w:type="dxa"/>
            <w:vAlign w:val="center"/>
          </w:tcPr>
          <w:p w14:paraId="6881FA6F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带领巡查组抽查培养质量有关的材料</w:t>
            </w:r>
          </w:p>
        </w:tc>
        <w:tc>
          <w:tcPr>
            <w:tcW w:w="5200" w:type="dxa"/>
            <w:vAlign w:val="center"/>
          </w:tcPr>
          <w:p w14:paraId="5D7159DA" w14:textId="77777777" w:rsidR="00411473" w:rsidRDefault="00411473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巡查组将重点查看以下材料：</w:t>
            </w:r>
          </w:p>
          <w:p w14:paraId="6090DEC1" w14:textId="3CCD4500" w:rsidR="00411473" w:rsidRDefault="002A66E4" w:rsidP="009B44B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培养方案、</w:t>
            </w:r>
            <w:r>
              <w:rPr>
                <w:rFonts w:eastAsia="方正仿宋简体" w:hint="eastAsia"/>
                <w:sz w:val="24"/>
              </w:rPr>
              <w:t>各门</w:t>
            </w:r>
            <w:r>
              <w:rPr>
                <w:rFonts w:eastAsia="方正仿宋简体"/>
                <w:sz w:val="24"/>
              </w:rPr>
              <w:t>课程教学大纲、课堂教学</w:t>
            </w:r>
            <w:r>
              <w:rPr>
                <w:rFonts w:eastAsia="方正仿宋简体" w:hint="eastAsia"/>
                <w:sz w:val="24"/>
              </w:rPr>
              <w:t>材</w:t>
            </w:r>
            <w:r>
              <w:rPr>
                <w:rFonts w:eastAsia="方正仿宋简体"/>
                <w:sz w:val="24"/>
              </w:rPr>
              <w:t>料</w:t>
            </w:r>
            <w:r>
              <w:rPr>
                <w:rFonts w:eastAsia="方正仿宋简体" w:hint="eastAsia"/>
                <w:sz w:val="24"/>
              </w:rPr>
              <w:t>与资源</w:t>
            </w:r>
            <w:r>
              <w:rPr>
                <w:rFonts w:eastAsia="方正仿宋简体"/>
                <w:sz w:val="24"/>
              </w:rPr>
              <w:t>、课程作业及试题、答卷等；提升学位论文指导质量的</w:t>
            </w:r>
            <w:r>
              <w:rPr>
                <w:rFonts w:eastAsia="方正仿宋简体" w:hint="eastAsia"/>
                <w:sz w:val="24"/>
              </w:rPr>
              <w:t>举措</w:t>
            </w:r>
            <w:r>
              <w:rPr>
                <w:rFonts w:eastAsia="方正仿宋简体"/>
                <w:sz w:val="24"/>
              </w:rPr>
              <w:t>、质量保障体系建设的</w:t>
            </w:r>
            <w:r>
              <w:rPr>
                <w:rFonts w:eastAsia="方正仿宋简体" w:hint="eastAsia"/>
                <w:sz w:val="24"/>
              </w:rPr>
              <w:t>办法</w:t>
            </w:r>
            <w:r>
              <w:rPr>
                <w:rFonts w:eastAsia="方正仿宋简体"/>
                <w:sz w:val="24"/>
              </w:rPr>
              <w:t>等。</w:t>
            </w:r>
          </w:p>
        </w:tc>
      </w:tr>
      <w:tr w:rsidR="008F576B" w14:paraId="162A3701" w14:textId="77777777" w:rsidTr="009B44B8">
        <w:trPr>
          <w:trHeight w:val="1455"/>
        </w:trPr>
        <w:tc>
          <w:tcPr>
            <w:tcW w:w="753" w:type="dxa"/>
            <w:vAlign w:val="center"/>
          </w:tcPr>
          <w:p w14:paraId="0A72FF1C" w14:textId="53738730" w:rsidR="008F576B" w:rsidRDefault="008F576B" w:rsidP="008F576B">
            <w:pPr>
              <w:spacing w:line="240" w:lineRule="auto"/>
              <w:ind w:firstLineChars="0" w:firstLine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4</w:t>
            </w:r>
          </w:p>
        </w:tc>
        <w:tc>
          <w:tcPr>
            <w:tcW w:w="1050" w:type="dxa"/>
            <w:vAlign w:val="center"/>
          </w:tcPr>
          <w:p w14:paraId="78B18EB7" w14:textId="45C7CFFA" w:rsidR="008F576B" w:rsidDel="00466EF0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10:00-11:</w:t>
            </w:r>
            <w:r w:rsidR="00036E35">
              <w:rPr>
                <w:rFonts w:eastAsia="方正仿宋简体"/>
                <w:sz w:val="24"/>
              </w:rPr>
              <w:t>0</w:t>
            </w:r>
            <w:r>
              <w:rPr>
                <w:rFonts w:eastAsia="方正仿宋简体"/>
                <w:sz w:val="24"/>
              </w:rPr>
              <w:t>0</w:t>
            </w:r>
          </w:p>
        </w:tc>
        <w:tc>
          <w:tcPr>
            <w:tcW w:w="1350" w:type="dxa"/>
            <w:vAlign w:val="center"/>
          </w:tcPr>
          <w:p w14:paraId="4EBCEF80" w14:textId="5BB58E3B" w:rsidR="008F576B" w:rsidRDefault="005D266E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课堂</w:t>
            </w:r>
            <w:r w:rsidR="00056D0E">
              <w:rPr>
                <w:rFonts w:eastAsia="方正仿宋简体" w:hint="eastAsia"/>
                <w:sz w:val="24"/>
              </w:rPr>
              <w:t>随听</w:t>
            </w:r>
          </w:p>
        </w:tc>
        <w:tc>
          <w:tcPr>
            <w:tcW w:w="1317" w:type="dxa"/>
            <w:vAlign w:val="center"/>
          </w:tcPr>
          <w:p w14:paraId="413CE66E" w14:textId="6E7CC2DF" w:rsidR="008F576B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做好调课准备</w:t>
            </w:r>
          </w:p>
        </w:tc>
        <w:tc>
          <w:tcPr>
            <w:tcW w:w="5200" w:type="dxa"/>
            <w:vAlign w:val="center"/>
          </w:tcPr>
          <w:p w14:paraId="5860D723" w14:textId="434CE79D" w:rsidR="008F576B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尽量不调课，如果确实需要调课，原则上不能调换授课教师，不能改变教学进度，不能调整听课班级和学生。</w:t>
            </w:r>
          </w:p>
        </w:tc>
      </w:tr>
      <w:tr w:rsidR="008F576B" w14:paraId="011B2F1E" w14:textId="77777777" w:rsidTr="009B44B8">
        <w:trPr>
          <w:trHeight w:val="1455"/>
        </w:trPr>
        <w:tc>
          <w:tcPr>
            <w:tcW w:w="753" w:type="dxa"/>
            <w:vAlign w:val="center"/>
          </w:tcPr>
          <w:p w14:paraId="1593720E" w14:textId="5F1E555C" w:rsidR="008F576B" w:rsidRDefault="00835647" w:rsidP="008F576B">
            <w:pPr>
              <w:spacing w:line="240" w:lineRule="auto"/>
              <w:ind w:firstLineChars="0" w:firstLine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5</w:t>
            </w:r>
          </w:p>
        </w:tc>
        <w:tc>
          <w:tcPr>
            <w:tcW w:w="1050" w:type="dxa"/>
            <w:vAlign w:val="center"/>
          </w:tcPr>
          <w:p w14:paraId="548B428D" w14:textId="16245C7A" w:rsidR="008F576B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  <w:r w:rsidR="00036E35">
              <w:rPr>
                <w:rFonts w:eastAsia="方正仿宋简体"/>
                <w:sz w:val="24"/>
              </w:rPr>
              <w:t>1</w:t>
            </w:r>
            <w:r>
              <w:rPr>
                <w:rFonts w:eastAsia="方正仿宋简体"/>
                <w:sz w:val="24"/>
              </w:rPr>
              <w:t>:00-1</w:t>
            </w:r>
            <w:r w:rsidR="00036E35">
              <w:rPr>
                <w:rFonts w:eastAsia="方正仿宋简体"/>
                <w:sz w:val="24"/>
              </w:rPr>
              <w:t>2</w:t>
            </w:r>
            <w:r>
              <w:rPr>
                <w:rFonts w:eastAsia="方正仿宋简体"/>
                <w:sz w:val="24"/>
              </w:rPr>
              <w:t>:</w:t>
            </w:r>
            <w:r w:rsidR="00036E35">
              <w:rPr>
                <w:rFonts w:eastAsia="方正仿宋简体"/>
                <w:sz w:val="24"/>
              </w:rPr>
              <w:t>0</w:t>
            </w:r>
            <w:r>
              <w:rPr>
                <w:rFonts w:eastAsia="方正仿宋简体"/>
                <w:sz w:val="24"/>
              </w:rPr>
              <w:t>0</w:t>
            </w:r>
          </w:p>
        </w:tc>
        <w:tc>
          <w:tcPr>
            <w:tcW w:w="1350" w:type="dxa"/>
            <w:vAlign w:val="center"/>
          </w:tcPr>
          <w:p w14:paraId="7D84EF4A" w14:textId="77777777" w:rsidR="008F576B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与教师座谈</w:t>
            </w:r>
          </w:p>
        </w:tc>
        <w:tc>
          <w:tcPr>
            <w:tcW w:w="1317" w:type="dxa"/>
            <w:vAlign w:val="center"/>
          </w:tcPr>
          <w:p w14:paraId="6FDCE271" w14:textId="5D8A5372" w:rsidR="008F576B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组织教师代表</w:t>
            </w:r>
            <w:r w:rsidR="00CF5D56">
              <w:rPr>
                <w:rFonts w:eastAsia="方正仿宋简体" w:hint="eastAsia"/>
                <w:sz w:val="24"/>
              </w:rPr>
              <w:t>参加</w:t>
            </w:r>
            <w:r>
              <w:rPr>
                <w:rFonts w:eastAsia="方正仿宋简体"/>
                <w:sz w:val="24"/>
              </w:rPr>
              <w:t>座谈访谈</w:t>
            </w:r>
          </w:p>
        </w:tc>
        <w:tc>
          <w:tcPr>
            <w:tcW w:w="5200" w:type="dxa"/>
            <w:vAlign w:val="center"/>
          </w:tcPr>
          <w:p w14:paraId="07E7ECEF" w14:textId="77777777" w:rsidR="008F576B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1.</w:t>
            </w:r>
            <w:r>
              <w:rPr>
                <w:rFonts w:eastAsia="方正仿宋简体"/>
                <w:sz w:val="24"/>
              </w:rPr>
              <w:t>教师代表不少于</w:t>
            </w:r>
            <w:r>
              <w:rPr>
                <w:rFonts w:eastAsia="方正仿宋简体"/>
                <w:sz w:val="24"/>
              </w:rPr>
              <w:t>6</w:t>
            </w:r>
            <w:r>
              <w:rPr>
                <w:rFonts w:eastAsia="方正仿宋简体"/>
                <w:sz w:val="24"/>
              </w:rPr>
              <w:t>人，以核心课程的教师为主；</w:t>
            </w:r>
          </w:p>
          <w:p w14:paraId="3262531C" w14:textId="29BD81CA" w:rsidR="008F576B" w:rsidRDefault="008F576B" w:rsidP="006C375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2.</w:t>
            </w:r>
            <w:r>
              <w:rPr>
                <w:rFonts w:eastAsia="方正仿宋简体"/>
                <w:sz w:val="24"/>
              </w:rPr>
              <w:t>除了巡查组和参与座谈的教师代表外的其他人员均需回避</w:t>
            </w:r>
            <w:r w:rsidR="00862DBB">
              <w:rPr>
                <w:rFonts w:eastAsia="方正仿宋简体" w:hint="eastAsia"/>
                <w:sz w:val="24"/>
              </w:rPr>
              <w:t>。</w:t>
            </w:r>
          </w:p>
        </w:tc>
      </w:tr>
      <w:tr w:rsidR="00036E35" w14:paraId="24E01544" w14:textId="77777777" w:rsidTr="008F427B">
        <w:trPr>
          <w:trHeight w:val="699"/>
        </w:trPr>
        <w:tc>
          <w:tcPr>
            <w:tcW w:w="753" w:type="dxa"/>
            <w:vAlign w:val="center"/>
          </w:tcPr>
          <w:p w14:paraId="393676DF" w14:textId="6628F447" w:rsidR="00036E35" w:rsidRDefault="00835647" w:rsidP="008F576B">
            <w:pPr>
              <w:spacing w:line="240" w:lineRule="auto"/>
              <w:ind w:firstLineChars="0" w:firstLine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6</w:t>
            </w:r>
          </w:p>
        </w:tc>
        <w:tc>
          <w:tcPr>
            <w:tcW w:w="1050" w:type="dxa"/>
            <w:vAlign w:val="center"/>
          </w:tcPr>
          <w:p w14:paraId="797B0BEB" w14:textId="6143A864" w:rsidR="00036E35" w:rsidRDefault="00036E35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1</w:t>
            </w:r>
            <w:r>
              <w:rPr>
                <w:rFonts w:eastAsia="方正仿宋简体"/>
                <w:sz w:val="24"/>
              </w:rPr>
              <w:t>2</w:t>
            </w:r>
            <w:r>
              <w:rPr>
                <w:rFonts w:eastAsia="方正仿宋简体" w:hint="eastAsia"/>
                <w:sz w:val="24"/>
              </w:rPr>
              <w:t>:</w:t>
            </w:r>
            <w:r>
              <w:rPr>
                <w:rFonts w:eastAsia="方正仿宋简体"/>
                <w:sz w:val="24"/>
              </w:rPr>
              <w:t>00</w:t>
            </w:r>
            <w:r>
              <w:rPr>
                <w:rFonts w:eastAsia="方正仿宋简体" w:hint="eastAsia"/>
                <w:sz w:val="24"/>
              </w:rPr>
              <w:t>-</w:t>
            </w:r>
            <w:r>
              <w:rPr>
                <w:rFonts w:eastAsia="方正仿宋简体"/>
                <w:sz w:val="24"/>
              </w:rPr>
              <w:lastRenderedPageBreak/>
              <w:t>1</w:t>
            </w:r>
            <w:r w:rsidR="00C168AB">
              <w:rPr>
                <w:rFonts w:eastAsia="方正仿宋简体"/>
                <w:sz w:val="24"/>
              </w:rPr>
              <w:t>4</w:t>
            </w:r>
            <w:r>
              <w:rPr>
                <w:rFonts w:eastAsia="方正仿宋简体" w:hint="eastAsia"/>
                <w:sz w:val="24"/>
              </w:rPr>
              <w:t>:</w:t>
            </w:r>
            <w:r>
              <w:rPr>
                <w:rFonts w:eastAsia="方正仿宋简体"/>
                <w:sz w:val="24"/>
              </w:rPr>
              <w:t>00</w:t>
            </w:r>
          </w:p>
        </w:tc>
        <w:tc>
          <w:tcPr>
            <w:tcW w:w="7867" w:type="dxa"/>
            <w:gridSpan w:val="3"/>
            <w:vAlign w:val="center"/>
          </w:tcPr>
          <w:p w14:paraId="69455BCF" w14:textId="36239A4B" w:rsidR="00036E35" w:rsidRDefault="002A66E4" w:rsidP="00F6635C">
            <w:pPr>
              <w:spacing w:line="240" w:lineRule="auto"/>
              <w:ind w:firstLineChars="0" w:firstLine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lastRenderedPageBreak/>
              <w:t>休息</w:t>
            </w:r>
            <w:r w:rsidR="00EF4D46">
              <w:rPr>
                <w:rFonts w:eastAsia="方正仿宋简体" w:hint="eastAsia"/>
                <w:sz w:val="24"/>
              </w:rPr>
              <w:t>，专家组内部讨论</w:t>
            </w:r>
          </w:p>
        </w:tc>
      </w:tr>
      <w:tr w:rsidR="008F576B" w14:paraId="5CEFE916" w14:textId="77777777" w:rsidTr="009B44B8">
        <w:trPr>
          <w:trHeight w:val="1455"/>
        </w:trPr>
        <w:tc>
          <w:tcPr>
            <w:tcW w:w="753" w:type="dxa"/>
            <w:vAlign w:val="center"/>
          </w:tcPr>
          <w:p w14:paraId="0AEB527D" w14:textId="4C303616" w:rsidR="008F576B" w:rsidRDefault="00835647" w:rsidP="008F576B">
            <w:pPr>
              <w:spacing w:line="240" w:lineRule="auto"/>
              <w:ind w:firstLineChars="0" w:firstLine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7</w:t>
            </w:r>
          </w:p>
        </w:tc>
        <w:tc>
          <w:tcPr>
            <w:tcW w:w="1050" w:type="dxa"/>
            <w:vAlign w:val="center"/>
          </w:tcPr>
          <w:p w14:paraId="00C84EEC" w14:textId="13CA9704" w:rsidR="008F576B" w:rsidRDefault="00D212D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  <w:r w:rsidR="00C168AB">
              <w:rPr>
                <w:rFonts w:eastAsia="方正仿宋简体"/>
                <w:sz w:val="24"/>
              </w:rPr>
              <w:t>4</w:t>
            </w:r>
            <w:r>
              <w:rPr>
                <w:rFonts w:eastAsia="方正仿宋简体" w:hint="eastAsia"/>
                <w:sz w:val="24"/>
              </w:rPr>
              <w:t>:</w:t>
            </w:r>
            <w:r>
              <w:rPr>
                <w:rFonts w:eastAsia="方正仿宋简体"/>
                <w:sz w:val="24"/>
              </w:rPr>
              <w:t>00</w:t>
            </w:r>
            <w:r>
              <w:rPr>
                <w:rFonts w:eastAsia="方正仿宋简体" w:hint="eastAsia"/>
                <w:sz w:val="24"/>
              </w:rPr>
              <w:t>-</w:t>
            </w:r>
            <w:r>
              <w:rPr>
                <w:rFonts w:eastAsia="方正仿宋简体"/>
                <w:sz w:val="24"/>
              </w:rPr>
              <w:t>1</w:t>
            </w:r>
            <w:r w:rsidR="00C168AB">
              <w:rPr>
                <w:rFonts w:eastAsia="方正仿宋简体"/>
                <w:sz w:val="24"/>
              </w:rPr>
              <w:t>5</w:t>
            </w:r>
            <w:r>
              <w:rPr>
                <w:rFonts w:eastAsia="方正仿宋简体" w:hint="eastAsia"/>
                <w:sz w:val="24"/>
              </w:rPr>
              <w:t>:</w:t>
            </w:r>
            <w:r>
              <w:rPr>
                <w:rFonts w:eastAsia="方正仿宋简体"/>
                <w:sz w:val="24"/>
              </w:rPr>
              <w:t>00</w:t>
            </w:r>
          </w:p>
        </w:tc>
        <w:tc>
          <w:tcPr>
            <w:tcW w:w="1350" w:type="dxa"/>
            <w:vAlign w:val="center"/>
          </w:tcPr>
          <w:p w14:paraId="1F88539E" w14:textId="77777777" w:rsidR="008F576B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与学生座谈</w:t>
            </w:r>
          </w:p>
        </w:tc>
        <w:tc>
          <w:tcPr>
            <w:tcW w:w="1317" w:type="dxa"/>
            <w:vAlign w:val="center"/>
          </w:tcPr>
          <w:p w14:paraId="4BFCA61C" w14:textId="7C3988E8" w:rsidR="008F576B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组织学生代表</w:t>
            </w:r>
            <w:r w:rsidR="002333F9">
              <w:rPr>
                <w:rFonts w:eastAsia="方正仿宋简体" w:hint="eastAsia"/>
                <w:sz w:val="24"/>
              </w:rPr>
              <w:t>参加</w:t>
            </w:r>
            <w:r>
              <w:rPr>
                <w:rFonts w:eastAsia="方正仿宋简体"/>
                <w:sz w:val="24"/>
              </w:rPr>
              <w:t>座谈访谈</w:t>
            </w:r>
          </w:p>
        </w:tc>
        <w:tc>
          <w:tcPr>
            <w:tcW w:w="5200" w:type="dxa"/>
            <w:vAlign w:val="center"/>
          </w:tcPr>
          <w:p w14:paraId="367D555E" w14:textId="45ED7ABD" w:rsidR="008F576B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1.</w:t>
            </w:r>
            <w:r>
              <w:rPr>
                <w:rFonts w:eastAsia="方正仿宋简体"/>
                <w:sz w:val="24"/>
              </w:rPr>
              <w:t>原则上，在校生代表不少于</w:t>
            </w:r>
            <w:r>
              <w:rPr>
                <w:rFonts w:eastAsia="方正仿宋简体"/>
                <w:sz w:val="24"/>
              </w:rPr>
              <w:t>6</w:t>
            </w:r>
            <w:r>
              <w:rPr>
                <w:rFonts w:eastAsia="方正仿宋简体"/>
                <w:sz w:val="24"/>
              </w:rPr>
              <w:t>人，毕业生代表不少于</w:t>
            </w:r>
            <w:r>
              <w:rPr>
                <w:rFonts w:eastAsia="方正仿宋简体"/>
                <w:sz w:val="24"/>
              </w:rPr>
              <w:t>3</w:t>
            </w:r>
            <w:r>
              <w:rPr>
                <w:rFonts w:eastAsia="方正仿宋简体"/>
                <w:sz w:val="24"/>
              </w:rPr>
              <w:t>人</w:t>
            </w:r>
            <w:r>
              <w:rPr>
                <w:rFonts w:eastAsia="方正仿宋简体" w:hint="eastAsia"/>
                <w:sz w:val="24"/>
              </w:rPr>
              <w:t>；</w:t>
            </w:r>
          </w:p>
          <w:p w14:paraId="2BE3CB02" w14:textId="118A5C7A" w:rsidR="008F576B" w:rsidRDefault="008F576B" w:rsidP="006C3758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2.</w:t>
            </w:r>
            <w:r>
              <w:rPr>
                <w:rFonts w:eastAsia="方正仿宋简体"/>
                <w:sz w:val="24"/>
              </w:rPr>
              <w:t>除了巡查组和参与座谈的学生代表外的其他人员均需回避。</w:t>
            </w:r>
          </w:p>
        </w:tc>
      </w:tr>
      <w:tr w:rsidR="008F576B" w14:paraId="572283A3" w14:textId="77777777" w:rsidTr="009B44B8">
        <w:trPr>
          <w:trHeight w:val="1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D9D9" w14:textId="7097D237" w:rsidR="008F576B" w:rsidRDefault="00835647" w:rsidP="008F576B">
            <w:pPr>
              <w:spacing w:line="240" w:lineRule="auto"/>
              <w:ind w:firstLineChars="0" w:firstLine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3CF7" w14:textId="79E88D2A" w:rsidR="008F576B" w:rsidRDefault="009E5016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  <w:r w:rsidR="00C168AB">
              <w:rPr>
                <w:rFonts w:eastAsia="方正仿宋简体"/>
                <w:sz w:val="24"/>
              </w:rPr>
              <w:t>5</w:t>
            </w:r>
            <w:r w:rsidR="008F576B">
              <w:rPr>
                <w:rFonts w:eastAsia="方正仿宋简体"/>
                <w:sz w:val="24"/>
              </w:rPr>
              <w:t>:</w:t>
            </w:r>
            <w:r w:rsidR="00D4650E">
              <w:rPr>
                <w:rFonts w:eastAsia="方正仿宋简体"/>
                <w:sz w:val="24"/>
              </w:rPr>
              <w:t>0</w:t>
            </w:r>
            <w:r>
              <w:rPr>
                <w:rFonts w:eastAsia="方正仿宋简体"/>
                <w:sz w:val="24"/>
              </w:rPr>
              <w:t>0</w:t>
            </w:r>
            <w:r w:rsidR="008F576B">
              <w:rPr>
                <w:rFonts w:eastAsia="方正仿宋简体"/>
                <w:sz w:val="24"/>
              </w:rPr>
              <w:t>-</w:t>
            </w:r>
            <w:r>
              <w:rPr>
                <w:rFonts w:eastAsia="方正仿宋简体"/>
                <w:sz w:val="24"/>
              </w:rPr>
              <w:t>1</w:t>
            </w:r>
            <w:r w:rsidR="00C168AB">
              <w:rPr>
                <w:rFonts w:eastAsia="方正仿宋简体"/>
                <w:sz w:val="24"/>
              </w:rPr>
              <w:t>5</w:t>
            </w:r>
            <w:r w:rsidR="008F576B">
              <w:rPr>
                <w:rFonts w:eastAsia="方正仿宋简体"/>
                <w:sz w:val="24"/>
              </w:rPr>
              <w:t>:</w:t>
            </w:r>
            <w:r w:rsidR="00D4650E">
              <w:rPr>
                <w:rFonts w:eastAsia="方正仿宋简体"/>
                <w:sz w:val="24"/>
              </w:rPr>
              <w:t>3</w:t>
            </w:r>
            <w:r>
              <w:rPr>
                <w:rFonts w:eastAsia="方正仿宋简体"/>
                <w:sz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8F1E" w14:textId="13406A3B" w:rsidR="008F576B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再次与管理层座谈</w:t>
            </w:r>
            <w:r w:rsidR="00D4650E">
              <w:rPr>
                <w:rFonts w:eastAsia="方正仿宋简体"/>
                <w:sz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55E" w14:textId="77777777" w:rsidR="008F576B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proofErr w:type="gramStart"/>
            <w:r>
              <w:rPr>
                <w:rFonts w:eastAsia="方正仿宋简体"/>
                <w:sz w:val="24"/>
              </w:rPr>
              <w:t>补充汇报</w:t>
            </w:r>
            <w:proofErr w:type="gramEnd"/>
            <w:r>
              <w:rPr>
                <w:rFonts w:eastAsia="方正仿宋简体"/>
                <w:sz w:val="24"/>
              </w:rPr>
              <w:t>并做出解答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771B" w14:textId="77777777" w:rsidR="008F576B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1.</w:t>
            </w:r>
            <w:r>
              <w:rPr>
                <w:rFonts w:eastAsia="方正仿宋简体"/>
                <w:sz w:val="24"/>
              </w:rPr>
              <w:t>结合巡查组在巡查过程中的问题，进行</w:t>
            </w:r>
            <w:proofErr w:type="gramStart"/>
            <w:r>
              <w:rPr>
                <w:rFonts w:eastAsia="方正仿宋简体"/>
                <w:sz w:val="24"/>
              </w:rPr>
              <w:t>补充汇报</w:t>
            </w:r>
            <w:proofErr w:type="gramEnd"/>
            <w:r>
              <w:rPr>
                <w:rFonts w:eastAsia="方正仿宋简体"/>
                <w:sz w:val="24"/>
              </w:rPr>
              <w:t>和解答；</w:t>
            </w:r>
          </w:p>
          <w:p w14:paraId="4F7503E0" w14:textId="77777777" w:rsidR="008F576B" w:rsidRDefault="008F576B" w:rsidP="008F576B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2.</w:t>
            </w:r>
            <w:r>
              <w:rPr>
                <w:rFonts w:eastAsia="方正仿宋简体"/>
                <w:sz w:val="24"/>
              </w:rPr>
              <w:t>如实回答专家提出的问题。</w:t>
            </w:r>
          </w:p>
        </w:tc>
      </w:tr>
      <w:tr w:rsidR="00D4650E" w14:paraId="473FDEB9" w14:textId="77777777" w:rsidTr="009B44B8">
        <w:trPr>
          <w:trHeight w:val="1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2D4D" w14:textId="0B687B39" w:rsidR="00D4650E" w:rsidDel="009E5016" w:rsidRDefault="00835647" w:rsidP="00D4650E">
            <w:pPr>
              <w:spacing w:line="240" w:lineRule="auto"/>
              <w:ind w:firstLineChars="0" w:firstLine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F40" w14:textId="45060C20" w:rsidR="00D4650E" w:rsidDel="009E5016" w:rsidRDefault="00D4650E" w:rsidP="00D4650E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  <w:r w:rsidR="00C168AB">
              <w:rPr>
                <w:rFonts w:eastAsia="方正仿宋简体"/>
                <w:sz w:val="24"/>
              </w:rPr>
              <w:t>5</w:t>
            </w:r>
            <w:r>
              <w:rPr>
                <w:rFonts w:eastAsia="方正仿宋简体"/>
                <w:sz w:val="24"/>
              </w:rPr>
              <w:t>:30-1</w:t>
            </w:r>
            <w:r w:rsidR="00C168AB">
              <w:rPr>
                <w:rFonts w:eastAsia="方正仿宋简体"/>
                <w:sz w:val="24"/>
              </w:rPr>
              <w:t>6</w:t>
            </w:r>
            <w:r>
              <w:rPr>
                <w:rFonts w:eastAsia="方正仿宋简体"/>
                <w:sz w:val="24"/>
              </w:rPr>
              <w:t>:</w:t>
            </w:r>
            <w:r w:rsidR="00745830">
              <w:rPr>
                <w:rFonts w:eastAsia="方正仿宋简体"/>
                <w:sz w:val="24"/>
              </w:rPr>
              <w:t>3</w:t>
            </w:r>
            <w:r>
              <w:rPr>
                <w:rFonts w:eastAsia="方正仿宋简体"/>
                <w:sz w:val="24"/>
              </w:rPr>
              <w:t xml:space="preserve">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0A4" w14:textId="2E1AB8FF" w:rsidR="00D4650E" w:rsidRDefault="00D4650E" w:rsidP="00D4650E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专家组会议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7DFA" w14:textId="31ABB110" w:rsidR="00D4650E" w:rsidRDefault="00D4650E" w:rsidP="00D4650E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准备会议室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B6F6" w14:textId="3A5B3437" w:rsidR="00D4650E" w:rsidRDefault="00D4650E" w:rsidP="00D4650E">
            <w:pPr>
              <w:spacing w:line="240" w:lineRule="auto"/>
              <w:ind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专家组会议</w:t>
            </w:r>
            <w:r w:rsidR="0033586D">
              <w:rPr>
                <w:rFonts w:eastAsia="方正仿宋简体" w:hint="eastAsia"/>
                <w:sz w:val="24"/>
              </w:rPr>
              <w:t>进行</w:t>
            </w:r>
            <w:r>
              <w:rPr>
                <w:rFonts w:eastAsia="方正仿宋简体" w:hint="eastAsia"/>
                <w:sz w:val="24"/>
              </w:rPr>
              <w:t>时，院校</w:t>
            </w:r>
            <w:r w:rsidR="0033586D">
              <w:rPr>
                <w:rFonts w:eastAsia="方正仿宋简体" w:hint="eastAsia"/>
                <w:sz w:val="24"/>
              </w:rPr>
              <w:t>应</w:t>
            </w:r>
            <w:r>
              <w:rPr>
                <w:rFonts w:eastAsia="方正仿宋简体" w:hint="eastAsia"/>
                <w:sz w:val="24"/>
              </w:rPr>
              <w:t>回避。</w:t>
            </w:r>
          </w:p>
        </w:tc>
      </w:tr>
    </w:tbl>
    <w:p w14:paraId="2E34BA9D" w14:textId="6FC9344B" w:rsidR="00411473" w:rsidRPr="00CA6A0B" w:rsidRDefault="00132AFC" w:rsidP="00132AFC">
      <w:pPr>
        <w:ind w:firstLineChars="0" w:firstLine="0"/>
        <w:rPr>
          <w:rFonts w:eastAsia="方正仿宋简体"/>
          <w:sz w:val="28"/>
          <w:szCs w:val="28"/>
        </w:rPr>
      </w:pPr>
      <w:r>
        <w:rPr>
          <w:rFonts w:eastAsia="方正仿宋简体" w:hint="eastAsia"/>
          <w:sz w:val="28"/>
          <w:szCs w:val="28"/>
        </w:rPr>
        <w:t>*</w:t>
      </w:r>
      <w:r>
        <w:rPr>
          <w:rFonts w:eastAsia="方正仿宋简体" w:hint="eastAsia"/>
          <w:sz w:val="28"/>
          <w:szCs w:val="28"/>
        </w:rPr>
        <w:t>具体巡查工作安排</w:t>
      </w:r>
      <w:r w:rsidR="00CE5695">
        <w:rPr>
          <w:rFonts w:eastAsia="方正仿宋简体" w:hint="eastAsia"/>
          <w:sz w:val="28"/>
          <w:szCs w:val="28"/>
        </w:rPr>
        <w:t>将</w:t>
      </w:r>
      <w:r>
        <w:rPr>
          <w:rFonts w:eastAsia="方正仿宋简体" w:hint="eastAsia"/>
          <w:sz w:val="28"/>
          <w:szCs w:val="28"/>
        </w:rPr>
        <w:t>根据各授权点实际情况而定</w:t>
      </w:r>
    </w:p>
    <w:p w14:paraId="357B070E" w14:textId="77777777" w:rsidR="009B44B8" w:rsidRPr="00214EEA" w:rsidRDefault="009B44B8" w:rsidP="00214EEA">
      <w:pPr>
        <w:spacing w:line="500" w:lineRule="exact"/>
        <w:ind w:firstLineChars="0" w:firstLine="0"/>
        <w:jc w:val="left"/>
      </w:pPr>
    </w:p>
    <w:sectPr w:rsidR="009B44B8" w:rsidRPr="00214EEA" w:rsidSect="00FC1525">
      <w:pgSz w:w="11906" w:h="16838"/>
      <w:pgMar w:top="1928" w:right="1531" w:bottom="1814" w:left="1531" w:header="851" w:footer="1304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717E" w14:textId="77777777" w:rsidR="00865880" w:rsidRDefault="00865880" w:rsidP="00116D71">
      <w:pPr>
        <w:spacing w:line="240" w:lineRule="auto"/>
        <w:ind w:firstLine="640"/>
      </w:pPr>
      <w:r>
        <w:separator/>
      </w:r>
    </w:p>
  </w:endnote>
  <w:endnote w:type="continuationSeparator" w:id="0">
    <w:p w14:paraId="6F11A466" w14:textId="77777777" w:rsidR="00865880" w:rsidRDefault="00865880" w:rsidP="00116D7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C329" w14:textId="77777777" w:rsidR="009B44B8" w:rsidRDefault="009B44B8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73303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14:paraId="6D0A4FB3" w14:textId="07D80A66" w:rsidR="009B44B8" w:rsidRPr="002B4E63" w:rsidRDefault="009B44B8">
        <w:pPr>
          <w:pStyle w:val="a9"/>
          <w:ind w:firstLine="360"/>
          <w:jc w:val="center"/>
          <w:rPr>
            <w:rFonts w:ascii="宋体" w:eastAsia="宋体" w:hAnsi="宋体"/>
            <w:sz w:val="24"/>
            <w:szCs w:val="24"/>
          </w:rPr>
        </w:pPr>
        <w:r w:rsidRPr="002B4E63">
          <w:rPr>
            <w:rFonts w:ascii="宋体" w:eastAsia="宋体" w:hAnsi="宋体"/>
            <w:sz w:val="24"/>
            <w:szCs w:val="24"/>
          </w:rPr>
          <w:fldChar w:fldCharType="begin"/>
        </w:r>
        <w:r w:rsidRPr="002B4E63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2B4E63">
          <w:rPr>
            <w:rFonts w:ascii="宋体" w:eastAsia="宋体" w:hAnsi="宋体"/>
            <w:sz w:val="24"/>
            <w:szCs w:val="24"/>
          </w:rPr>
          <w:fldChar w:fldCharType="separate"/>
        </w:r>
        <w:r w:rsidRPr="002B4E63">
          <w:rPr>
            <w:rFonts w:ascii="宋体" w:eastAsia="宋体" w:hAnsi="宋体"/>
            <w:sz w:val="24"/>
            <w:szCs w:val="24"/>
            <w:lang w:val="zh-CN"/>
          </w:rPr>
          <w:t>2</w:t>
        </w:r>
        <w:r w:rsidRPr="002B4E63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17374A7C" w14:textId="77777777" w:rsidR="009B44B8" w:rsidRDefault="009B44B8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41E9" w14:textId="77777777" w:rsidR="009B44B8" w:rsidRDefault="009B44B8">
    <w:pPr>
      <w:pStyle w:val="a9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93F4" w14:textId="77777777" w:rsidR="00FC1525" w:rsidRDefault="00FC1525">
    <w:pPr>
      <w:pStyle w:val="a9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16A54" wp14:editId="33091D4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7020" cy="3556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A209B" w14:textId="77777777" w:rsidR="00FC1525" w:rsidRPr="002B4E63" w:rsidRDefault="00FC1525">
                          <w:pPr>
                            <w:pStyle w:val="a9"/>
                            <w:ind w:firstLine="480"/>
                            <w:rPr>
                              <w:sz w:val="24"/>
                              <w:szCs w:val="24"/>
                            </w:rPr>
                          </w:pPr>
                          <w:r w:rsidRPr="002B4E63"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B4E63"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2B4E63"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B4E63">
                            <w:rPr>
                              <w:sz w:val="24"/>
                              <w:szCs w:val="24"/>
                            </w:rPr>
                            <w:t>1</w:t>
                          </w:r>
                          <w:r w:rsidRPr="002B4E63"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D716A5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2.6pt;height:28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" filled="f" stroked="f">
              <v:textbox style="mso-fit-shape-to-text:t" inset="0,0,0,0">
                <w:txbxContent>
                  <w:p w14:paraId="3B2A209B" w14:textId="77777777" w:rsidR="00FC1525" w:rsidRPr="002B4E63" w:rsidRDefault="00FC1525">
                    <w:pPr>
                      <w:pStyle w:val="a9"/>
                      <w:ind w:firstLine="480"/>
                      <w:rPr>
                        <w:sz w:val="24"/>
                        <w:szCs w:val="24"/>
                      </w:rPr>
                    </w:pPr>
                    <w:r w:rsidRPr="002B4E63"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 w:rsidRPr="002B4E63"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 w:rsidRPr="002B4E63"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Pr="002B4E63">
                      <w:rPr>
                        <w:sz w:val="24"/>
                        <w:szCs w:val="24"/>
                      </w:rPr>
                      <w:t>1</w:t>
                    </w:r>
                    <w:r w:rsidRPr="002B4E63"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A2DE410" w14:textId="77777777" w:rsidR="00FC1525" w:rsidRDefault="00FC1525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4B44" w14:textId="77777777" w:rsidR="00865880" w:rsidRDefault="00865880" w:rsidP="00116D71">
      <w:pPr>
        <w:spacing w:line="240" w:lineRule="auto"/>
        <w:ind w:firstLine="640"/>
      </w:pPr>
      <w:r>
        <w:separator/>
      </w:r>
    </w:p>
  </w:footnote>
  <w:footnote w:type="continuationSeparator" w:id="0">
    <w:p w14:paraId="2A934C55" w14:textId="77777777" w:rsidR="00865880" w:rsidRDefault="00865880" w:rsidP="00116D7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EACD" w14:textId="77777777" w:rsidR="009B44B8" w:rsidRDefault="009B44B8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8212" w14:textId="074E7B9B" w:rsidR="009B44B8" w:rsidRPr="001E0063" w:rsidRDefault="009B44B8" w:rsidP="00D35916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7E73" w14:textId="77777777" w:rsidR="009B44B8" w:rsidRDefault="009B44B8">
    <w:pPr>
      <w:pStyle w:val="ab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67995" w14:textId="77777777" w:rsidR="00FC1525" w:rsidRDefault="00FC1525">
    <w:pPr>
      <w:pStyle w:val="ab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B2D"/>
    <w:multiLevelType w:val="multilevel"/>
    <w:tmpl w:val="1E932B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73"/>
    <w:rsid w:val="000206E1"/>
    <w:rsid w:val="0002443E"/>
    <w:rsid w:val="00032749"/>
    <w:rsid w:val="00033069"/>
    <w:rsid w:val="00036E35"/>
    <w:rsid w:val="00041A6E"/>
    <w:rsid w:val="00056D0E"/>
    <w:rsid w:val="0006213F"/>
    <w:rsid w:val="000806DA"/>
    <w:rsid w:val="0008089E"/>
    <w:rsid w:val="0008385E"/>
    <w:rsid w:val="000F2D1B"/>
    <w:rsid w:val="00112F76"/>
    <w:rsid w:val="00115D53"/>
    <w:rsid w:val="00116D71"/>
    <w:rsid w:val="001266C7"/>
    <w:rsid w:val="00132AFC"/>
    <w:rsid w:val="00137FDF"/>
    <w:rsid w:val="00145ECE"/>
    <w:rsid w:val="00156762"/>
    <w:rsid w:val="001656EB"/>
    <w:rsid w:val="001907D8"/>
    <w:rsid w:val="00197C31"/>
    <w:rsid w:val="001A4E19"/>
    <w:rsid w:val="001B3A80"/>
    <w:rsid w:val="001D34EA"/>
    <w:rsid w:val="001D583C"/>
    <w:rsid w:val="001E0063"/>
    <w:rsid w:val="00214EEA"/>
    <w:rsid w:val="002154B1"/>
    <w:rsid w:val="002333F9"/>
    <w:rsid w:val="00280447"/>
    <w:rsid w:val="00282FD5"/>
    <w:rsid w:val="00297C74"/>
    <w:rsid w:val="00297D1B"/>
    <w:rsid w:val="002A66E4"/>
    <w:rsid w:val="002B3850"/>
    <w:rsid w:val="002B4E63"/>
    <w:rsid w:val="002C34DB"/>
    <w:rsid w:val="00301F8A"/>
    <w:rsid w:val="00314DAB"/>
    <w:rsid w:val="00322B9A"/>
    <w:rsid w:val="00327307"/>
    <w:rsid w:val="003326BB"/>
    <w:rsid w:val="0033586D"/>
    <w:rsid w:val="00342EA8"/>
    <w:rsid w:val="00347994"/>
    <w:rsid w:val="0035465E"/>
    <w:rsid w:val="00356A59"/>
    <w:rsid w:val="003608BE"/>
    <w:rsid w:val="00366307"/>
    <w:rsid w:val="003879B3"/>
    <w:rsid w:val="0039718F"/>
    <w:rsid w:val="003A0912"/>
    <w:rsid w:val="003C5BE3"/>
    <w:rsid w:val="003F6546"/>
    <w:rsid w:val="003F6B00"/>
    <w:rsid w:val="00411473"/>
    <w:rsid w:val="00413D02"/>
    <w:rsid w:val="0043237C"/>
    <w:rsid w:val="00436978"/>
    <w:rsid w:val="00442AD6"/>
    <w:rsid w:val="00466EF0"/>
    <w:rsid w:val="004774AF"/>
    <w:rsid w:val="00487A09"/>
    <w:rsid w:val="004A4C54"/>
    <w:rsid w:val="004A4DC3"/>
    <w:rsid w:val="004B3256"/>
    <w:rsid w:val="005116EB"/>
    <w:rsid w:val="005200E8"/>
    <w:rsid w:val="0053445F"/>
    <w:rsid w:val="0054291E"/>
    <w:rsid w:val="005771CD"/>
    <w:rsid w:val="00581E3A"/>
    <w:rsid w:val="005953F9"/>
    <w:rsid w:val="005C22F6"/>
    <w:rsid w:val="005C4B88"/>
    <w:rsid w:val="005D266E"/>
    <w:rsid w:val="005E4043"/>
    <w:rsid w:val="005F7641"/>
    <w:rsid w:val="00620C48"/>
    <w:rsid w:val="006276BE"/>
    <w:rsid w:val="006319E0"/>
    <w:rsid w:val="00672274"/>
    <w:rsid w:val="00673BF0"/>
    <w:rsid w:val="006878D9"/>
    <w:rsid w:val="006912BD"/>
    <w:rsid w:val="00697132"/>
    <w:rsid w:val="006A41F4"/>
    <w:rsid w:val="006A4532"/>
    <w:rsid w:val="006B3E71"/>
    <w:rsid w:val="006C3758"/>
    <w:rsid w:val="006C3BDD"/>
    <w:rsid w:val="006D05F4"/>
    <w:rsid w:val="00704119"/>
    <w:rsid w:val="00713533"/>
    <w:rsid w:val="00740AEC"/>
    <w:rsid w:val="00745830"/>
    <w:rsid w:val="007666A9"/>
    <w:rsid w:val="007720C5"/>
    <w:rsid w:val="0079351E"/>
    <w:rsid w:val="0079747C"/>
    <w:rsid w:val="007C0967"/>
    <w:rsid w:val="007C6FFC"/>
    <w:rsid w:val="00801BCD"/>
    <w:rsid w:val="00805EF4"/>
    <w:rsid w:val="00835647"/>
    <w:rsid w:val="00841CB8"/>
    <w:rsid w:val="00851733"/>
    <w:rsid w:val="00862DBB"/>
    <w:rsid w:val="00865880"/>
    <w:rsid w:val="00881526"/>
    <w:rsid w:val="008A1C1A"/>
    <w:rsid w:val="008C048A"/>
    <w:rsid w:val="008D2927"/>
    <w:rsid w:val="008D731D"/>
    <w:rsid w:val="008F1B64"/>
    <w:rsid w:val="008F427B"/>
    <w:rsid w:val="008F576B"/>
    <w:rsid w:val="008F63AE"/>
    <w:rsid w:val="00904B8B"/>
    <w:rsid w:val="009164E4"/>
    <w:rsid w:val="009233F9"/>
    <w:rsid w:val="00926666"/>
    <w:rsid w:val="0096319B"/>
    <w:rsid w:val="00984C3D"/>
    <w:rsid w:val="009A435F"/>
    <w:rsid w:val="009B44B8"/>
    <w:rsid w:val="009E5016"/>
    <w:rsid w:val="009E7F35"/>
    <w:rsid w:val="00A4001F"/>
    <w:rsid w:val="00A4274E"/>
    <w:rsid w:val="00A44D42"/>
    <w:rsid w:val="00A80D0A"/>
    <w:rsid w:val="00A91FE9"/>
    <w:rsid w:val="00A94CD9"/>
    <w:rsid w:val="00AE61C0"/>
    <w:rsid w:val="00B06BD7"/>
    <w:rsid w:val="00B320C4"/>
    <w:rsid w:val="00B9401B"/>
    <w:rsid w:val="00BA3031"/>
    <w:rsid w:val="00BB143E"/>
    <w:rsid w:val="00BC3650"/>
    <w:rsid w:val="00C168AB"/>
    <w:rsid w:val="00C33937"/>
    <w:rsid w:val="00C5575D"/>
    <w:rsid w:val="00C60207"/>
    <w:rsid w:val="00C663F4"/>
    <w:rsid w:val="00C847E3"/>
    <w:rsid w:val="00CA6A0B"/>
    <w:rsid w:val="00CB5487"/>
    <w:rsid w:val="00CE5695"/>
    <w:rsid w:val="00CF09FE"/>
    <w:rsid w:val="00CF5D56"/>
    <w:rsid w:val="00D05EE5"/>
    <w:rsid w:val="00D202DD"/>
    <w:rsid w:val="00D212DB"/>
    <w:rsid w:val="00D21F8A"/>
    <w:rsid w:val="00D262D5"/>
    <w:rsid w:val="00D267E1"/>
    <w:rsid w:val="00D32534"/>
    <w:rsid w:val="00D35916"/>
    <w:rsid w:val="00D4650E"/>
    <w:rsid w:val="00D8532A"/>
    <w:rsid w:val="00DA5323"/>
    <w:rsid w:val="00E17629"/>
    <w:rsid w:val="00E46633"/>
    <w:rsid w:val="00E64EFB"/>
    <w:rsid w:val="00E760C3"/>
    <w:rsid w:val="00E80766"/>
    <w:rsid w:val="00E95553"/>
    <w:rsid w:val="00EA2493"/>
    <w:rsid w:val="00EC5A2D"/>
    <w:rsid w:val="00EE1935"/>
    <w:rsid w:val="00EF4D46"/>
    <w:rsid w:val="00F06A0B"/>
    <w:rsid w:val="00F11689"/>
    <w:rsid w:val="00F30AE1"/>
    <w:rsid w:val="00F444FB"/>
    <w:rsid w:val="00F55964"/>
    <w:rsid w:val="00F6635C"/>
    <w:rsid w:val="00F76023"/>
    <w:rsid w:val="00F904FD"/>
    <w:rsid w:val="00FA5344"/>
    <w:rsid w:val="00FC1525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15716"/>
  <w15:chartTrackingRefBased/>
  <w15:docId w15:val="{0D817B80-4472-43B8-957F-A8DE48F7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47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473"/>
    <w:pPr>
      <w:keepNext/>
      <w:keepLines/>
      <w:spacing w:line="578" w:lineRule="auto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1473"/>
    <w:pPr>
      <w:keepNext/>
      <w:keepLines/>
      <w:spacing w:before="260" w:after="260"/>
      <w:outlineLvl w:val="1"/>
    </w:pPr>
    <w:rPr>
      <w:rFonts w:ascii="Calibri Light" w:eastAsia="黑体" w:hAnsi="Calibri Light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1473"/>
    <w:pPr>
      <w:keepNext/>
      <w:keepLines/>
      <w:spacing w:before="260" w:after="260"/>
      <w:outlineLvl w:val="2"/>
    </w:pPr>
    <w:rPr>
      <w:rFonts w:eastAsia="楷体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11473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411473"/>
    <w:rPr>
      <w:rFonts w:ascii="Times New Roman" w:eastAsia="方正小标宋简体" w:hAnsi="Times New Roman" w:cs="Times New Roman"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qFormat/>
    <w:rsid w:val="00411473"/>
    <w:rPr>
      <w:rFonts w:ascii="Calibri Light" w:eastAsia="黑体" w:hAnsi="Calibri Light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411473"/>
    <w:rPr>
      <w:rFonts w:ascii="Times New Roman" w:eastAsia="楷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sid w:val="00411473"/>
    <w:rPr>
      <w:rFonts w:ascii="Calibri Light" w:eastAsia="仿宋_GB2312" w:hAnsi="Calibri Light" w:cs="Times New Roman"/>
      <w:b/>
      <w:bCs/>
      <w:sz w:val="32"/>
      <w:szCs w:val="28"/>
    </w:rPr>
  </w:style>
  <w:style w:type="paragraph" w:styleId="a3">
    <w:name w:val="Document Map"/>
    <w:basedOn w:val="a"/>
    <w:link w:val="a4"/>
    <w:uiPriority w:val="99"/>
    <w:semiHidden/>
    <w:unhideWhenUsed/>
    <w:qFormat/>
    <w:rsid w:val="00411473"/>
    <w:rPr>
      <w:rFonts w:ascii="宋体" w:eastAsia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411473"/>
    <w:rPr>
      <w:rFonts w:ascii="宋体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rsid w:val="00411473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qFormat/>
    <w:rsid w:val="00411473"/>
    <w:rPr>
      <w:rFonts w:ascii="Times New Roman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411473"/>
    <w:rPr>
      <w:kern w:val="0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411473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9">
    <w:name w:val="footer"/>
    <w:basedOn w:val="a"/>
    <w:link w:val="11"/>
    <w:uiPriority w:val="99"/>
    <w:unhideWhenUsed/>
    <w:qFormat/>
    <w:rsid w:val="0041147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a">
    <w:name w:val="页脚 字符"/>
    <w:basedOn w:val="a0"/>
    <w:uiPriority w:val="99"/>
    <w:qFormat/>
    <w:rsid w:val="00411473"/>
    <w:rPr>
      <w:rFonts w:ascii="Times New Roman" w:eastAsia="仿宋_GB2312" w:hAnsi="Times New Roman" w:cs="Times New Roman"/>
      <w:sz w:val="18"/>
      <w:szCs w:val="18"/>
    </w:rPr>
  </w:style>
  <w:style w:type="paragraph" w:styleId="ab">
    <w:name w:val="header"/>
    <w:basedOn w:val="a"/>
    <w:link w:val="ac"/>
    <w:unhideWhenUsed/>
    <w:qFormat/>
    <w:rsid w:val="00411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c">
    <w:name w:val="页眉 字符"/>
    <w:basedOn w:val="a0"/>
    <w:link w:val="ab"/>
    <w:qFormat/>
    <w:rsid w:val="00411473"/>
    <w:rPr>
      <w:rFonts w:ascii="Calibri" w:eastAsia="仿宋_GB2312" w:hAnsi="Calibri" w:cs="Times New Roman"/>
      <w:kern w:val="0"/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4114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qFormat/>
    <w:rsid w:val="00411473"/>
    <w:rPr>
      <w:b/>
      <w:bCs/>
    </w:rPr>
  </w:style>
  <w:style w:type="character" w:customStyle="1" w:styleId="af">
    <w:name w:val="批注主题 字符"/>
    <w:basedOn w:val="a6"/>
    <w:link w:val="ae"/>
    <w:uiPriority w:val="99"/>
    <w:semiHidden/>
    <w:qFormat/>
    <w:rsid w:val="00411473"/>
    <w:rPr>
      <w:rFonts w:ascii="Times New Roman" w:eastAsia="仿宋_GB2312" w:hAnsi="Times New Roman" w:cs="Times New Roman"/>
      <w:b/>
      <w:bCs/>
      <w:sz w:val="32"/>
      <w:szCs w:val="24"/>
    </w:rPr>
  </w:style>
  <w:style w:type="table" w:styleId="af0">
    <w:name w:val="Table Grid"/>
    <w:basedOn w:val="a1"/>
    <w:qFormat/>
    <w:rsid w:val="004114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qFormat/>
    <w:rsid w:val="00411473"/>
    <w:rPr>
      <w:color w:val="0563C1"/>
      <w:u w:val="single"/>
    </w:rPr>
  </w:style>
  <w:style w:type="character" w:styleId="af2">
    <w:name w:val="annotation reference"/>
    <w:uiPriority w:val="99"/>
    <w:semiHidden/>
    <w:unhideWhenUsed/>
    <w:qFormat/>
    <w:rsid w:val="00411473"/>
    <w:rPr>
      <w:sz w:val="21"/>
      <w:szCs w:val="21"/>
    </w:rPr>
  </w:style>
  <w:style w:type="character" w:customStyle="1" w:styleId="11">
    <w:name w:val="页脚 字符1"/>
    <w:link w:val="a9"/>
    <w:uiPriority w:val="99"/>
    <w:qFormat/>
    <w:rsid w:val="00411473"/>
    <w:rPr>
      <w:rFonts w:ascii="Calibri" w:eastAsia="仿宋_GB2312" w:hAnsi="Calibri" w:cs="Times New Roman"/>
      <w:kern w:val="0"/>
      <w:sz w:val="18"/>
      <w:szCs w:val="18"/>
    </w:rPr>
  </w:style>
  <w:style w:type="paragraph" w:customStyle="1" w:styleId="-11">
    <w:name w:val="彩色列表 - 强调文字颜色 11"/>
    <w:basedOn w:val="a"/>
    <w:qFormat/>
    <w:rsid w:val="00411473"/>
    <w:pPr>
      <w:ind w:firstLine="420"/>
    </w:pPr>
    <w:rPr>
      <w:sz w:val="24"/>
    </w:rPr>
  </w:style>
  <w:style w:type="paragraph" w:customStyle="1" w:styleId="12">
    <w:name w:val="列出段落1"/>
    <w:basedOn w:val="a"/>
    <w:uiPriority w:val="34"/>
    <w:qFormat/>
    <w:rsid w:val="00411473"/>
    <w:pPr>
      <w:ind w:firstLine="420"/>
    </w:pPr>
    <w:rPr>
      <w:rFonts w:ascii="Calibri" w:hAnsi="Calibri"/>
      <w:szCs w:val="22"/>
    </w:rPr>
  </w:style>
  <w:style w:type="paragraph" w:styleId="af3">
    <w:name w:val="No Spacing"/>
    <w:uiPriority w:val="1"/>
    <w:qFormat/>
    <w:rsid w:val="00411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3">
    <w:name w:val="访问过的超链接1"/>
    <w:uiPriority w:val="99"/>
    <w:semiHidden/>
    <w:unhideWhenUsed/>
    <w:qFormat/>
    <w:rsid w:val="00411473"/>
    <w:rPr>
      <w:color w:val="954F72"/>
      <w:u w:val="single"/>
    </w:rPr>
  </w:style>
  <w:style w:type="paragraph" w:customStyle="1" w:styleId="14">
    <w:name w:val="修订1"/>
    <w:hidden/>
    <w:uiPriority w:val="99"/>
    <w:semiHidden/>
    <w:qFormat/>
    <w:rsid w:val="00411473"/>
    <w:rPr>
      <w:rFonts w:ascii="Times New Roman" w:eastAsia="宋体" w:hAnsi="Times New Roman" w:cs="Times New Roman"/>
      <w:szCs w:val="24"/>
    </w:rPr>
  </w:style>
  <w:style w:type="paragraph" w:styleId="af4">
    <w:name w:val="List Paragraph"/>
    <w:basedOn w:val="a"/>
    <w:uiPriority w:val="99"/>
    <w:qFormat/>
    <w:rsid w:val="00411473"/>
    <w:pPr>
      <w:ind w:firstLine="420"/>
    </w:pPr>
  </w:style>
  <w:style w:type="paragraph" w:customStyle="1" w:styleId="21">
    <w:name w:val="修订2"/>
    <w:hidden/>
    <w:uiPriority w:val="99"/>
    <w:semiHidden/>
    <w:qFormat/>
    <w:rsid w:val="00411473"/>
    <w:rPr>
      <w:rFonts w:ascii="Times New Roman" w:eastAsia="仿宋_GB2312" w:hAnsi="Times New Roman" w:cs="Times New Roman"/>
      <w:sz w:val="32"/>
      <w:szCs w:val="24"/>
    </w:rPr>
  </w:style>
  <w:style w:type="paragraph" w:customStyle="1" w:styleId="31">
    <w:name w:val="修订3"/>
    <w:hidden/>
    <w:uiPriority w:val="99"/>
    <w:semiHidden/>
    <w:qFormat/>
    <w:rsid w:val="00411473"/>
    <w:rPr>
      <w:rFonts w:ascii="Times New Roman" w:eastAsia="仿宋_GB2312" w:hAnsi="Times New Roman" w:cs="Times New Roman"/>
      <w:sz w:val="32"/>
      <w:szCs w:val="24"/>
    </w:rPr>
  </w:style>
  <w:style w:type="paragraph" w:customStyle="1" w:styleId="41">
    <w:name w:val="修订4"/>
    <w:hidden/>
    <w:uiPriority w:val="99"/>
    <w:semiHidden/>
    <w:qFormat/>
    <w:rsid w:val="00411473"/>
    <w:rPr>
      <w:rFonts w:ascii="Times New Roman" w:eastAsia="仿宋_GB2312" w:hAnsi="Times New Roman" w:cs="Times New Roman"/>
      <w:sz w:val="32"/>
      <w:szCs w:val="24"/>
    </w:rPr>
  </w:style>
  <w:style w:type="character" w:styleId="af5">
    <w:name w:val="Unresolved Mention"/>
    <w:basedOn w:val="a0"/>
    <w:uiPriority w:val="99"/>
    <w:semiHidden/>
    <w:unhideWhenUsed/>
    <w:rsid w:val="006D0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46F0-4617-45D6-AC9A-CB85E66F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haiou chen</dc:creator>
  <cp:keywords/>
  <dc:description/>
  <cp:lastModifiedBy>Xie Jiahong</cp:lastModifiedBy>
  <cp:revision>9</cp:revision>
  <dcterms:created xsi:type="dcterms:W3CDTF">2021-09-09T07:26:00Z</dcterms:created>
  <dcterms:modified xsi:type="dcterms:W3CDTF">2021-09-09T08:17:00Z</dcterms:modified>
</cp:coreProperties>
</file>